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9327C9">
        <w:rPr>
          <w:rFonts w:ascii="Courier New" w:hAnsi="Courier New" w:cs="Courier New"/>
          <w:i/>
        </w:rPr>
        <w:t>Karel Čapek 2</w:t>
      </w:r>
      <w:r w:rsidR="00BE079C">
        <w:rPr>
          <w:rFonts w:ascii="Courier New" w:hAnsi="Courier New" w:cs="Courier New"/>
          <w:i/>
        </w:rPr>
        <w:t xml:space="preserve">; </w:t>
      </w:r>
      <w:r w:rsidR="009327C9">
        <w:rPr>
          <w:rFonts w:ascii="Courier New" w:hAnsi="Courier New" w:cs="Courier New"/>
          <w:i/>
        </w:rPr>
        <w:t>Word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9327C9">
        <w:rPr>
          <w:rFonts w:ascii="Courier New" w:hAnsi="Courier New" w:cs="Courier New"/>
          <w:i/>
          <w:color w:val="000000"/>
        </w:rPr>
        <w:t>20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BE079C">
        <w:rPr>
          <w:rFonts w:ascii="Courier New" w:hAnsi="Courier New" w:cs="Courier New"/>
          <w:i/>
          <w:color w:val="000000"/>
        </w:rPr>
        <w:t>ledna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9327C9">
        <w:rPr>
          <w:rFonts w:ascii="Courier New" w:hAnsi="Courier New" w:cs="Courier New"/>
          <w:i/>
          <w:color w:val="000000"/>
        </w:rPr>
        <w:t>9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9327C9">
        <w:rPr>
          <w:rFonts w:ascii="Courier New" w:hAnsi="Courier New" w:cs="Courier New"/>
          <w:b/>
          <w:i/>
        </w:rPr>
        <w:t>36.09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</w:t>
      </w:r>
      <w:r w:rsidR="009327C9">
        <w:rPr>
          <w:rFonts w:ascii="Courier New" w:hAnsi="Courier New" w:cs="Courier New"/>
          <w:b/>
          <w:i/>
        </w:rPr>
        <w:t>9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9327C9">
        <w:rPr>
          <w:rFonts w:ascii="Courier New" w:hAnsi="Courier New" w:cs="Courier New"/>
          <w:i/>
        </w:rPr>
        <w:t>21</w:t>
      </w:r>
      <w:r w:rsidR="00F00A4A">
        <w:rPr>
          <w:rFonts w:ascii="Courier New" w:hAnsi="Courier New" w:cs="Courier New"/>
          <w:i/>
        </w:rPr>
        <w:t xml:space="preserve">. </w:t>
      </w:r>
      <w:r w:rsidR="00BE079C">
        <w:rPr>
          <w:rFonts w:ascii="Courier New" w:hAnsi="Courier New" w:cs="Courier New"/>
          <w:i/>
        </w:rPr>
        <w:t>ledna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794286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Pracovní list slouží k práci s textem – ukázkou tvorby Karla Čapka – Vynálezce. 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CF0462" w:rsidRPr="000E6334" w:rsidRDefault="00CF0462" w:rsidP="000E6334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Pomocí </w:t>
      </w:r>
      <w:r w:rsidR="00794286">
        <w:rPr>
          <w:rFonts w:ascii="Courier New" w:hAnsi="Courier New" w:cs="Courier New"/>
          <w:i/>
        </w:rPr>
        <w:t>pracovního listu</w:t>
      </w:r>
      <w:r>
        <w:rPr>
          <w:rFonts w:ascii="Courier New" w:hAnsi="Courier New" w:cs="Courier New"/>
          <w:i/>
        </w:rPr>
        <w:t xml:space="preserve"> se žák seznamuje s </w:t>
      </w:r>
      <w:r w:rsidR="00794286">
        <w:rPr>
          <w:rFonts w:ascii="Courier New" w:hAnsi="Courier New" w:cs="Courier New"/>
          <w:i/>
        </w:rPr>
        <w:t>tvorbou</w:t>
      </w:r>
      <w:r>
        <w:rPr>
          <w:rFonts w:ascii="Courier New" w:hAnsi="Courier New" w:cs="Courier New"/>
          <w:i/>
        </w:rPr>
        <w:t xml:space="preserve"> Karla Čapka</w:t>
      </w:r>
      <w:r w:rsidR="00794286">
        <w:rPr>
          <w:rFonts w:ascii="Courier New" w:hAnsi="Courier New" w:cs="Courier New"/>
          <w:i/>
        </w:rPr>
        <w:t xml:space="preserve"> – povídkou Vynálezce</w:t>
      </w:r>
      <w:r>
        <w:rPr>
          <w:rFonts w:ascii="Courier New" w:hAnsi="Courier New" w:cs="Courier New"/>
          <w:i/>
        </w:rPr>
        <w:t xml:space="preserve">; </w:t>
      </w:r>
      <w:r w:rsidR="00794286">
        <w:rPr>
          <w:rFonts w:ascii="Courier New" w:hAnsi="Courier New" w:cs="Courier New"/>
          <w:i/>
        </w:rPr>
        <w:t xml:space="preserve">všímá si, jak pestrou Karel Čapek používal slovní zásobu, zkusí navázat na tento text, doplnit ho; podle vzoru </w:t>
      </w:r>
      <w:r w:rsidR="00794286">
        <w:rPr>
          <w:rFonts w:ascii="Courier New" w:hAnsi="Courier New" w:cs="Courier New"/>
          <w:i/>
        </w:rPr>
        <w:lastRenderedPageBreak/>
        <w:t>ukázky si zkusí vymyslet svůj vlastní vynález a pro něj vhodný název</w:t>
      </w:r>
      <w:r>
        <w:rPr>
          <w:rFonts w:ascii="Courier New" w:hAnsi="Courier New" w:cs="Courier New"/>
          <w:i/>
        </w:rPr>
        <w:t xml:space="preserve">.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AF0A76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Karel Čapek, </w:t>
      </w:r>
      <w:r w:rsidR="00D309E7">
        <w:rPr>
          <w:rFonts w:ascii="Courier New" w:hAnsi="Courier New" w:cs="Courier New"/>
          <w:i/>
        </w:rPr>
        <w:t>česká literatura 1. poloviny 20. století, povídka, román, bajka, Krakatit, Matka, Bajky a podpovídky.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AF0A76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LEDERBUCHOVÁ, L. Čítanka 9 – učebnice pro základní školy a víceletá gymnázia. </w:t>
      </w:r>
      <w:proofErr w:type="gramStart"/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Plzeň : Fraus</w:t>
      </w:r>
      <w:proofErr w:type="gramEnd"/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, 2006. </w:t>
      </w:r>
      <w:r w:rsidR="004332D2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232 s. 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ISBN 80-7238-539-9. </w:t>
      </w:r>
    </w:p>
    <w:p w:rsidR="00AF0A76" w:rsidRPr="00AF0A76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:rsidR="00AF0A76" w:rsidRPr="00AF0A76" w:rsidRDefault="00AF0A76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V. Přehled české literatury 20. stol</w:t>
      </w:r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etí. </w:t>
      </w:r>
      <w:proofErr w:type="gramStart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Sokolov : </w:t>
      </w:r>
      <w:proofErr w:type="spellStart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</w:t>
      </w:r>
      <w:proofErr w:type="gramEnd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K.Soft</w:t>
      </w:r>
      <w:proofErr w:type="spellEnd"/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2011.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</w:t>
      </w:r>
      <w:r w:rsidR="008F0C40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70 s</w:t>
      </w:r>
      <w:r w:rsidRPr="00AF0A76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 </w:t>
      </w:r>
    </w:p>
    <w:p w:rsidR="00996D2D" w:rsidRPr="00E216F7" w:rsidRDefault="002365F8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E6334"/>
    <w:rsid w:val="001004E8"/>
    <w:rsid w:val="00116ABE"/>
    <w:rsid w:val="00116E39"/>
    <w:rsid w:val="002151C8"/>
    <w:rsid w:val="002365F8"/>
    <w:rsid w:val="002B17C8"/>
    <w:rsid w:val="003559C1"/>
    <w:rsid w:val="00357F65"/>
    <w:rsid w:val="00374B21"/>
    <w:rsid w:val="00385C1A"/>
    <w:rsid w:val="00387793"/>
    <w:rsid w:val="003A410D"/>
    <w:rsid w:val="004332D2"/>
    <w:rsid w:val="004A4FFA"/>
    <w:rsid w:val="005A669F"/>
    <w:rsid w:val="005C07DB"/>
    <w:rsid w:val="00652228"/>
    <w:rsid w:val="00794286"/>
    <w:rsid w:val="007C1936"/>
    <w:rsid w:val="007E2136"/>
    <w:rsid w:val="007F4365"/>
    <w:rsid w:val="008A5EC9"/>
    <w:rsid w:val="008E6610"/>
    <w:rsid w:val="008F0C40"/>
    <w:rsid w:val="00911CDC"/>
    <w:rsid w:val="009327C9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F0462"/>
    <w:rsid w:val="00D309E7"/>
    <w:rsid w:val="00D7739F"/>
    <w:rsid w:val="00E216F7"/>
    <w:rsid w:val="00EB17DB"/>
    <w:rsid w:val="00F00A4A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49</cp:revision>
  <cp:lastPrinted>2014-03-30T09:25:00Z</cp:lastPrinted>
  <dcterms:created xsi:type="dcterms:W3CDTF">2014-01-05T12:49:00Z</dcterms:created>
  <dcterms:modified xsi:type="dcterms:W3CDTF">2014-03-30T09:27:00Z</dcterms:modified>
</cp:coreProperties>
</file>