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0B1D67">
        <w:rPr>
          <w:rFonts w:ascii="Courier New" w:hAnsi="Courier New" w:cs="Courier New"/>
          <w:i/>
        </w:rPr>
        <w:t>V dobách Přemyslovských králů 3</w:t>
      </w:r>
      <w:r>
        <w:rPr>
          <w:rFonts w:ascii="Courier New" w:hAnsi="Courier New" w:cs="Courier New"/>
          <w:i/>
        </w:rPr>
        <w:t xml:space="preserve">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F868B2">
        <w:rPr>
          <w:rFonts w:ascii="Courier New" w:hAnsi="Courier New" w:cs="Courier New"/>
          <w:i/>
        </w:rPr>
        <w:t>24. února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F868B2">
        <w:rPr>
          <w:rFonts w:ascii="Courier New" w:hAnsi="Courier New" w:cs="Courier New"/>
          <w:i/>
        </w:rPr>
        <w:t>35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F868B2">
        <w:rPr>
          <w:rFonts w:ascii="Courier New" w:hAnsi="Courier New" w:cs="Courier New"/>
          <w:i/>
        </w:rPr>
        <w:t xml:space="preserve"> 07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F868B2">
        <w:rPr>
          <w:rFonts w:ascii="Courier New" w:hAnsi="Courier New" w:cs="Courier New"/>
          <w:b/>
          <w:i/>
        </w:rPr>
        <w:t>VY_32_INOVACE_35.07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F868B2">
        <w:rPr>
          <w:rFonts w:ascii="Courier New" w:hAnsi="Courier New" w:cs="Courier New"/>
          <w:b/>
          <w:i/>
        </w:rPr>
        <w:t>CE_35.07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F868B2">
        <w:rPr>
          <w:rFonts w:ascii="Courier New" w:hAnsi="Courier New" w:cs="Courier New"/>
          <w:i/>
        </w:rPr>
        <w:t xml:space="preserve"> 25</w:t>
      </w:r>
      <w:r>
        <w:rPr>
          <w:rFonts w:ascii="Courier New" w:hAnsi="Courier New" w:cs="Courier New"/>
          <w:i/>
        </w:rPr>
        <w:t xml:space="preserve">. </w:t>
      </w:r>
      <w:r w:rsidR="00F868B2">
        <w:rPr>
          <w:rFonts w:ascii="Courier New" w:hAnsi="Courier New" w:cs="Courier New"/>
          <w:i/>
        </w:rPr>
        <w:t>února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623FD1" w:rsidRDefault="00F868B2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Anežka Přemyslovna, těžba drahých kovů, hornická města, postavení českého krále v Evropě, německá říše, rakouské země, Přemysl Otakar</w:t>
      </w:r>
      <w:r w:rsidR="00D76EE1">
        <w:rPr>
          <w:rFonts w:ascii="Courier New" w:hAnsi="Courier New" w:cs="Courier New"/>
          <w:i/>
        </w:rPr>
        <w:t xml:space="preserve"> II., bitva na Moravském poli, p</w:t>
      </w:r>
      <w:r>
        <w:rPr>
          <w:rFonts w:ascii="Courier New" w:hAnsi="Courier New" w:cs="Courier New"/>
          <w:i/>
        </w:rPr>
        <w:t xml:space="preserve">oslední Přemyslovci, česká šlechta, Václav II., Václav III., </w:t>
      </w:r>
      <w:r w:rsidR="00B538D7">
        <w:rPr>
          <w:rFonts w:ascii="Courier New" w:hAnsi="Courier New" w:cs="Courier New"/>
          <w:i/>
        </w:rPr>
        <w:t>vymření po meči.</w:t>
      </w:r>
    </w:p>
    <w:p w:rsidR="00B538D7" w:rsidRPr="00834CEC" w:rsidRDefault="00B538D7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B1D67"/>
    <w:rsid w:val="000C2010"/>
    <w:rsid w:val="000F794D"/>
    <w:rsid w:val="0014542A"/>
    <w:rsid w:val="002565AC"/>
    <w:rsid w:val="00261D62"/>
    <w:rsid w:val="002E794A"/>
    <w:rsid w:val="003424FD"/>
    <w:rsid w:val="00372AB6"/>
    <w:rsid w:val="003D407B"/>
    <w:rsid w:val="00417F25"/>
    <w:rsid w:val="00524921"/>
    <w:rsid w:val="005D690B"/>
    <w:rsid w:val="00615399"/>
    <w:rsid w:val="00615F6D"/>
    <w:rsid w:val="0062150F"/>
    <w:rsid w:val="00623FD1"/>
    <w:rsid w:val="006C6EDA"/>
    <w:rsid w:val="007068C6"/>
    <w:rsid w:val="00717389"/>
    <w:rsid w:val="00767041"/>
    <w:rsid w:val="008213C3"/>
    <w:rsid w:val="008339D9"/>
    <w:rsid w:val="0083515B"/>
    <w:rsid w:val="00963CF2"/>
    <w:rsid w:val="009C11C4"/>
    <w:rsid w:val="00B538D7"/>
    <w:rsid w:val="00D57875"/>
    <w:rsid w:val="00D76EE1"/>
    <w:rsid w:val="00D803AA"/>
    <w:rsid w:val="00E15E01"/>
    <w:rsid w:val="00E67929"/>
    <w:rsid w:val="00F8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13</cp:revision>
  <dcterms:created xsi:type="dcterms:W3CDTF">2014-01-27T15:40:00Z</dcterms:created>
  <dcterms:modified xsi:type="dcterms:W3CDTF">2014-02-27T13:25:00Z</dcterms:modified>
</cp:coreProperties>
</file>