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D0119" w:rsidRPr="001E4D3A" w:rsidRDefault="001D0119" w:rsidP="001D011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D0119" w:rsidRPr="001E4D3A" w:rsidRDefault="001D0119" w:rsidP="001D0119">
      <w:pPr>
        <w:pStyle w:val="Nzev"/>
        <w:ind w:left="360"/>
        <w:rPr>
          <w:rFonts w:cs="Courier New"/>
          <w:b/>
        </w:rPr>
      </w:pPr>
    </w:p>
    <w:p w:rsidR="001D0119" w:rsidRPr="003D099A" w:rsidRDefault="001D0119" w:rsidP="001D0119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119" w:rsidRPr="003D099A" w:rsidRDefault="001D0119" w:rsidP="001D0119">
      <w:pPr>
        <w:shd w:val="clear" w:color="auto" w:fill="FFFFFF"/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D0119" w:rsidRPr="003D099A" w:rsidRDefault="001D0119" w:rsidP="001D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D0119" w:rsidRPr="003D099A" w:rsidRDefault="001D0119" w:rsidP="001D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ind w:left="36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3D099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D0119" w:rsidRPr="003D099A" w:rsidRDefault="001D0119" w:rsidP="001D0119">
      <w:pPr>
        <w:spacing w:after="0" w:line="240" w:lineRule="auto"/>
        <w:ind w:left="360"/>
        <w:rPr>
          <w:rFonts w:ascii="Courier New" w:hAnsi="Courier New" w:cs="Courier New"/>
          <w:i/>
          <w:sz w:val="24"/>
          <w:szCs w:val="24"/>
        </w:rPr>
      </w:pP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52"/>
          <w:szCs w:val="52"/>
        </w:rPr>
      </w:pPr>
      <w:r w:rsidRPr="003D099A"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  <w:r w:rsidRPr="003D099A"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D0119" w:rsidRPr="003D099A" w:rsidRDefault="001D0119" w:rsidP="001D0119">
      <w:pPr>
        <w:spacing w:after="0" w:line="24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Miluše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Zatloukalová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příroda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Přírodopis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1D011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Biologie rostlin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Mechy</w:t>
            </w:r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1D0119" w:rsidP="001D011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ZAT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1D0119" w:rsidTr="00A84A5A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400829" w:rsidRDefault="001D0119" w:rsidP="00A84A5A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119" w:rsidRPr="0005728C" w:rsidRDefault="00AC0A94" w:rsidP="00AC0A9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</w:t>
            </w:r>
            <w:r w:rsidR="001D011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6</w:t>
            </w:r>
            <w:r w:rsidR="001D0119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</w:t>
            </w:r>
            <w:r w:rsidR="001D0119"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1D011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1D0119" w:rsidRPr="003D099A" w:rsidRDefault="001D0119" w:rsidP="001D0119">
      <w:pPr>
        <w:ind w:left="360"/>
        <w:rPr>
          <w:rFonts w:ascii="Comic Sans MS" w:hAnsi="Comic Sans MS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1D0119" w:rsidRDefault="001D0119" w:rsidP="00D132AA">
      <w:pPr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CB1762" w:rsidRDefault="00D132AA" w:rsidP="00D132AA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D132AA">
        <w:rPr>
          <w:rFonts w:ascii="Comic Sans MS" w:hAnsi="Comic Sans MS"/>
          <w:b/>
          <w:sz w:val="24"/>
          <w:szCs w:val="24"/>
        </w:rPr>
        <w:lastRenderedPageBreak/>
        <w:t>Popiš stavbu mechové rostliny.</w:t>
      </w:r>
    </w:p>
    <w:p w:rsidR="00D132AA" w:rsidRDefault="00222461" w:rsidP="00D132AA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16.2pt;margin-top:241.8pt;width:174.45pt;height:0;z-index:25166233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0" type="#_x0000_t32" style="position:absolute;left:0;text-align:left;margin-left:88pt;margin-top:173.5pt;width:207.85pt;height:0;z-index:251661312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29" type="#_x0000_t32" style="position:absolute;left:0;text-align:left;margin-left:65.75pt;margin-top:79.95pt;width:230.1pt;height:0;z-index:251660288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4" style="position:absolute;left:0;text-align:left;margin-left:125.85pt;margin-top:24.3pt;width:170pt;height:28.95pt;z-index:251659264" o:connectortype="elbow" adj=",-89720,-24992">
            <v:stroke endarrow="block"/>
          </v:shape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26" type="#_x0000_t32" style="position:absolute;left:0;text-align:left;margin-left:62pt;margin-top:10.95pt;width:233.85pt;height:0;z-index:251658240" o:connectortype="straight">
            <v:stroke endarrow="block"/>
          </v:shape>
        </w:pict>
      </w:r>
      <w:r w:rsidR="00D132AA">
        <w:rPr>
          <w:rFonts w:ascii="Comic Sans MS" w:hAnsi="Comic Sans MS"/>
          <w:b/>
          <w:noProof/>
          <w:sz w:val="24"/>
          <w:szCs w:val="24"/>
          <w:lang w:eastAsia="cs-CZ"/>
        </w:rPr>
        <w:drawing>
          <wp:inline distT="0" distB="0" distL="0" distR="0">
            <wp:extent cx="1386092" cy="3205113"/>
            <wp:effectExtent l="19050" t="0" r="4558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28" cy="320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D12" w:rsidRDefault="00F30380" w:rsidP="00D132AA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o</w:t>
      </w:r>
      <w:r w:rsidRPr="00F30380">
        <w:rPr>
          <w:rFonts w:ascii="Comic Sans MS" w:hAnsi="Comic Sans MS"/>
          <w:sz w:val="24"/>
          <w:szCs w:val="24"/>
        </w:rPr>
        <w:t>br.1</w:t>
      </w:r>
      <w:proofErr w:type="gramEnd"/>
    </w:p>
    <w:p w:rsidR="00D132AA" w:rsidRPr="00D132AA" w:rsidRDefault="00D132AA" w:rsidP="00D132AA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D132AA">
        <w:rPr>
          <w:rFonts w:ascii="Comic Sans MS" w:hAnsi="Comic Sans MS"/>
          <w:b/>
          <w:sz w:val="24"/>
          <w:szCs w:val="24"/>
        </w:rPr>
        <w:t>Podtrhni pravdiv</w:t>
      </w:r>
      <w:r w:rsidR="00846D12">
        <w:rPr>
          <w:rFonts w:ascii="Comic Sans MS" w:hAnsi="Comic Sans MS"/>
          <w:b/>
          <w:sz w:val="24"/>
          <w:szCs w:val="24"/>
        </w:rPr>
        <w:t>é výroky</w:t>
      </w:r>
      <w:r w:rsidRPr="00D132AA">
        <w:rPr>
          <w:rFonts w:ascii="Comic Sans MS" w:hAnsi="Comic Sans MS"/>
          <w:b/>
          <w:sz w:val="24"/>
          <w:szCs w:val="24"/>
        </w:rPr>
        <w:t>.</w:t>
      </w:r>
    </w:p>
    <w:p w:rsidR="00D132AA" w:rsidRPr="00D132AA" w:rsidRDefault="00D132AA" w:rsidP="00D132AA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D132AA">
        <w:rPr>
          <w:rFonts w:ascii="Comic Sans MS" w:hAnsi="Comic Sans MS"/>
          <w:sz w:val="24"/>
          <w:szCs w:val="24"/>
        </w:rPr>
        <w:t>Mechy patří mezi nižší rostliny. / Mechy patří mezi vyšší rostliny.</w:t>
      </w:r>
    </w:p>
    <w:p w:rsidR="00D132AA" w:rsidRPr="00D132AA" w:rsidRDefault="00D132AA" w:rsidP="00D132AA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D132AA">
        <w:rPr>
          <w:rFonts w:ascii="Comic Sans MS" w:hAnsi="Comic Sans MS"/>
          <w:sz w:val="24"/>
          <w:szCs w:val="24"/>
        </w:rPr>
        <w:t>Mechy patří mezi rostliny výtrusné. / Mechy patří mezi rostliny semenné.</w:t>
      </w:r>
    </w:p>
    <w:p w:rsidR="00D132AA" w:rsidRPr="00D132AA" w:rsidRDefault="00D132AA" w:rsidP="00D132AA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D132AA">
        <w:rPr>
          <w:rFonts w:ascii="Comic Sans MS" w:hAnsi="Comic Sans MS"/>
          <w:sz w:val="24"/>
          <w:szCs w:val="24"/>
        </w:rPr>
        <w:t>Mechy mají podpůrná pletiva. / Mechy nemají podpůrná pletiva.</w:t>
      </w:r>
    </w:p>
    <w:p w:rsidR="00D132AA" w:rsidRDefault="00D132AA" w:rsidP="00D132AA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D132AA">
        <w:rPr>
          <w:rFonts w:ascii="Comic Sans MS" w:hAnsi="Comic Sans MS"/>
          <w:sz w:val="24"/>
          <w:szCs w:val="24"/>
        </w:rPr>
        <w:t>Mechy mají vodivá pletiva. / Mechy nemají vodivá pletiva.</w:t>
      </w:r>
    </w:p>
    <w:p w:rsidR="00B87767" w:rsidRDefault="00B87767" w:rsidP="00D132AA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Mechy přijímají vodu a živiny příchytným vláknem. / Mechy přijímají vodu a živiny celým tělem.</w:t>
      </w:r>
    </w:p>
    <w:p w:rsidR="00D132AA" w:rsidRPr="00D132AA" w:rsidRDefault="00D132AA" w:rsidP="00D132AA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D132AA" w:rsidRPr="00D132AA" w:rsidRDefault="00D132AA" w:rsidP="00D132AA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D132AA">
        <w:rPr>
          <w:rFonts w:ascii="Comic Sans MS" w:hAnsi="Comic Sans MS"/>
          <w:b/>
          <w:sz w:val="24"/>
          <w:szCs w:val="24"/>
        </w:rPr>
        <w:t xml:space="preserve">Mechy mají některé znaky nižších rostlin a některé znaky vyšších rostlin. </w:t>
      </w:r>
    </w:p>
    <w:tbl>
      <w:tblPr>
        <w:tblStyle w:val="Mkatabulky"/>
        <w:tblW w:w="0" w:type="auto"/>
        <w:tblInd w:w="720" w:type="dxa"/>
        <w:tblLook w:val="04A0"/>
      </w:tblPr>
      <w:tblGrid>
        <w:gridCol w:w="4283"/>
        <w:gridCol w:w="4285"/>
      </w:tblGrid>
      <w:tr w:rsidR="00D132AA" w:rsidRPr="00D132AA" w:rsidTr="00D132AA">
        <w:trPr>
          <w:trHeight w:val="602"/>
        </w:trPr>
        <w:tc>
          <w:tcPr>
            <w:tcW w:w="4606" w:type="dxa"/>
            <w:vAlign w:val="center"/>
          </w:tcPr>
          <w:p w:rsidR="00D132AA" w:rsidRPr="00D132AA" w:rsidRDefault="00D132AA" w:rsidP="00D132A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32AA">
              <w:rPr>
                <w:rFonts w:ascii="Comic Sans MS" w:hAnsi="Comic Sans MS"/>
                <w:sz w:val="24"/>
                <w:szCs w:val="24"/>
              </w:rPr>
              <w:t>znaky nižších rostlin</w:t>
            </w:r>
          </w:p>
        </w:tc>
        <w:tc>
          <w:tcPr>
            <w:tcW w:w="4606" w:type="dxa"/>
            <w:vAlign w:val="center"/>
          </w:tcPr>
          <w:p w:rsidR="00D132AA" w:rsidRPr="00D132AA" w:rsidRDefault="00D132AA" w:rsidP="00D132A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32AA">
              <w:rPr>
                <w:rFonts w:ascii="Comic Sans MS" w:hAnsi="Comic Sans MS"/>
                <w:sz w:val="24"/>
                <w:szCs w:val="24"/>
              </w:rPr>
              <w:t>znaky vyšších rostlin</w:t>
            </w:r>
          </w:p>
        </w:tc>
      </w:tr>
      <w:tr w:rsidR="00D132AA" w:rsidRPr="00D132AA" w:rsidTr="00D132AA">
        <w:trPr>
          <w:trHeight w:val="602"/>
        </w:trPr>
        <w:tc>
          <w:tcPr>
            <w:tcW w:w="4606" w:type="dxa"/>
          </w:tcPr>
          <w:p w:rsidR="00D132AA" w:rsidRPr="00D132AA" w:rsidRDefault="00D132AA" w:rsidP="00D132A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:rsidR="00D132AA" w:rsidRPr="00D132AA" w:rsidRDefault="00D132AA" w:rsidP="00D132A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132AA" w:rsidRPr="00D132AA" w:rsidTr="00D132AA">
        <w:trPr>
          <w:trHeight w:val="602"/>
        </w:trPr>
        <w:tc>
          <w:tcPr>
            <w:tcW w:w="4606" w:type="dxa"/>
          </w:tcPr>
          <w:p w:rsidR="00D132AA" w:rsidRPr="00D132AA" w:rsidRDefault="00D132AA" w:rsidP="00D132A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06" w:type="dxa"/>
          </w:tcPr>
          <w:p w:rsidR="00D132AA" w:rsidRPr="00D132AA" w:rsidRDefault="00D132AA" w:rsidP="00D132A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132AA" w:rsidRPr="00D132AA" w:rsidRDefault="00D132AA" w:rsidP="00D132AA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D132AA" w:rsidRDefault="00783FC9" w:rsidP="00D132AA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316230</wp:posOffset>
            </wp:positionV>
            <wp:extent cx="2679065" cy="2611120"/>
            <wp:effectExtent l="19050" t="0" r="6985" b="0"/>
            <wp:wrapThrough wrapText="bothSides">
              <wp:wrapPolygon edited="0">
                <wp:start x="-154" y="0"/>
                <wp:lineTo x="-154" y="21432"/>
                <wp:lineTo x="21656" y="21432"/>
                <wp:lineTo x="21656" y="0"/>
                <wp:lineTo x="-154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2" style="position:absolute;left:0;text-align:left;margin-left:247.6pt;margin-top:18.95pt;width:117.25pt;height:28.95pt;z-index:251663360;mso-position-horizontal-relative:text;mso-position-vertical-relative:text" arcsize="10923f"/>
        </w:pict>
      </w:r>
      <w:r w:rsidR="00D132AA" w:rsidRPr="00D132AA">
        <w:rPr>
          <w:rFonts w:ascii="Comic Sans MS" w:hAnsi="Comic Sans MS"/>
          <w:b/>
          <w:sz w:val="24"/>
          <w:szCs w:val="24"/>
        </w:rPr>
        <w:t>Popiš rozmnožovací cyklus mechů.</w:t>
      </w:r>
    </w:p>
    <w:p w:rsidR="00693B8E" w:rsidRDefault="00222461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8" type="#_x0000_t32" style="position:absolute;left:0;text-align:left;margin-left:235.7pt;margin-top:10.2pt;width:11.9pt;height:27.45pt;flip:y;z-index:251667456" o:connectortype="straight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7" style="position:absolute;left:0;text-align:left;margin-left:35.35pt;margin-top:15.4pt;width:117.25pt;height:28.95pt;z-index:251666432" arcsize="10923f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40" type="#_x0000_t32" style="position:absolute;left:0;text-align:left;margin-left:211.2pt;margin-top:185.35pt;width:17.1pt;height:20.05pt;z-index:251669504" o:connectortype="straight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39" type="#_x0000_t32" style="position:absolute;left:0;text-align:left;margin-left:310.7pt;margin-top:80.7pt;width:4.4pt;height:0;z-index:251668480" o:connectortype="straight"/>
        </w:pict>
      </w: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33" style="position:absolute;left:0;text-align:left;margin-left:315.1pt;margin-top:66.6pt;width:117.25pt;height:28.95pt;z-index:251664384" arcsize="10923f"/>
        </w:pict>
      </w:r>
      <w:r w:rsidR="00DD1305">
        <w:rPr>
          <w:rFonts w:ascii="Comic Sans MS" w:hAnsi="Comic Sans MS"/>
          <w:b/>
          <w:sz w:val="24"/>
          <w:szCs w:val="24"/>
        </w:rPr>
        <w:t xml:space="preserve">             </w:t>
      </w:r>
    </w:p>
    <w:p w:rsidR="00DD1305" w:rsidRDefault="00222461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41" type="#_x0000_t32" style="position:absolute;left:0;text-align:left;margin-left:152.6pt;margin-top:3.7pt;width:37.1pt;height:21.55pt;z-index:251670528" o:connectortype="straight"/>
        </w:pict>
      </w:r>
    </w:p>
    <w:p w:rsidR="00DD1305" w:rsidRDefault="00DD1305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DD1305" w:rsidRDefault="00DD1305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</w:t>
      </w:r>
    </w:p>
    <w:p w:rsidR="00DD1305" w:rsidRDefault="00DD1305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DD1305" w:rsidRDefault="00DD1305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DD1305" w:rsidRDefault="00DD1305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DD1305" w:rsidRPr="00F30380" w:rsidRDefault="00222461" w:rsidP="00DD1305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36" style="position:absolute;left:0;text-align:left;margin-left:228.3pt;margin-top:21.7pt;width:184.8pt;height:28.95pt;z-index:251665408" arcsize="10923f"/>
        </w:pict>
      </w:r>
      <w:proofErr w:type="gramStart"/>
      <w:r w:rsidR="00F30380" w:rsidRPr="00F30380">
        <w:rPr>
          <w:rFonts w:ascii="Comic Sans MS" w:hAnsi="Comic Sans MS"/>
          <w:sz w:val="24"/>
          <w:szCs w:val="24"/>
        </w:rPr>
        <w:t>obr.2</w:t>
      </w:r>
      <w:proofErr w:type="gramEnd"/>
    </w:p>
    <w:p w:rsidR="00DD1305" w:rsidRDefault="00DD1305" w:rsidP="00DD1305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</w:t>
      </w:r>
    </w:p>
    <w:p w:rsidR="00E035AF" w:rsidRDefault="00E035AF" w:rsidP="00E035AF">
      <w:pPr>
        <w:pStyle w:val="Odstavecseseznamem"/>
        <w:spacing w:line="360" w:lineRule="auto"/>
        <w:rPr>
          <w:rFonts w:ascii="Comic Sans MS" w:hAnsi="Comic Sans MS"/>
        </w:rPr>
      </w:pPr>
      <w:r w:rsidRPr="00E035AF">
        <w:rPr>
          <w:rFonts w:ascii="Comic Sans MS" w:hAnsi="Comic Sans MS"/>
        </w:rPr>
        <w:t>(Nápověda: prvoklíček, nová rostlina s pohlavními orgány, výtrusy, štět s tobolkou)</w:t>
      </w:r>
      <w:r w:rsidR="00DD1305" w:rsidRPr="00E035AF">
        <w:rPr>
          <w:rFonts w:ascii="Comic Sans MS" w:hAnsi="Comic Sans MS"/>
        </w:rPr>
        <w:t xml:space="preserve">  </w:t>
      </w:r>
    </w:p>
    <w:p w:rsidR="00783FC9" w:rsidRDefault="00783FC9" w:rsidP="00E035AF">
      <w:pPr>
        <w:pStyle w:val="Odstavecseseznamem"/>
        <w:spacing w:line="360" w:lineRule="auto"/>
        <w:rPr>
          <w:rFonts w:ascii="Comic Sans MS" w:hAnsi="Comic Sans MS"/>
        </w:rPr>
      </w:pPr>
    </w:p>
    <w:p w:rsidR="002B6CD0" w:rsidRPr="00B453CB" w:rsidRDefault="00B40005" w:rsidP="002B6CD0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B453CB">
        <w:rPr>
          <w:rFonts w:ascii="Comic Sans MS" w:hAnsi="Comic Sans MS"/>
          <w:b/>
          <w:sz w:val="24"/>
          <w:szCs w:val="24"/>
        </w:rPr>
        <w:t>Z</w:t>
      </w:r>
      <w:r w:rsidR="002B6CD0" w:rsidRPr="00B453CB">
        <w:rPr>
          <w:rFonts w:ascii="Comic Sans MS" w:hAnsi="Comic Sans MS"/>
          <w:b/>
          <w:sz w:val="24"/>
          <w:szCs w:val="24"/>
        </w:rPr>
        <w:t>e slabik sestav rodová jména mechů. K rodovým jménům přiřaď jména druhová.</w:t>
      </w:r>
    </w:p>
    <w:tbl>
      <w:tblPr>
        <w:tblStyle w:val="Mkatabulky"/>
        <w:tblW w:w="0" w:type="auto"/>
        <w:tblInd w:w="708" w:type="dxa"/>
        <w:tblLook w:val="04A0"/>
      </w:tblPr>
      <w:tblGrid>
        <w:gridCol w:w="1109"/>
        <w:gridCol w:w="1200"/>
        <w:gridCol w:w="1110"/>
      </w:tblGrid>
      <w:tr w:rsidR="00C975CA" w:rsidTr="00B40005">
        <w:tc>
          <w:tcPr>
            <w:tcW w:w="1109" w:type="dxa"/>
            <w:shd w:val="clear" w:color="auto" w:fill="92D050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MĚ</w:t>
            </w:r>
          </w:p>
        </w:tc>
        <w:tc>
          <w:tcPr>
            <w:tcW w:w="1200" w:type="dxa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MECHY</w:t>
            </w:r>
          </w:p>
        </w:tc>
        <w:tc>
          <w:tcPr>
            <w:tcW w:w="1110" w:type="dxa"/>
            <w:shd w:val="clear" w:color="auto" w:fill="FFFF00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RA</w:t>
            </w:r>
          </w:p>
        </w:tc>
      </w:tr>
      <w:tr w:rsidR="00C975CA" w:rsidTr="00B40005">
        <w:tc>
          <w:tcPr>
            <w:tcW w:w="1109" w:type="dxa"/>
            <w:shd w:val="clear" w:color="auto" w:fill="FFFF00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LI</w:t>
            </w:r>
          </w:p>
        </w:tc>
        <w:tc>
          <w:tcPr>
            <w:tcW w:w="1200" w:type="dxa"/>
            <w:shd w:val="clear" w:color="auto" w:fill="95B3D7" w:themeFill="accent1" w:themeFillTint="99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NÍK</w:t>
            </w:r>
          </w:p>
        </w:tc>
        <w:tc>
          <w:tcPr>
            <w:tcW w:w="1110" w:type="dxa"/>
            <w:shd w:val="clear" w:color="auto" w:fill="FF6699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BĚ</w:t>
            </w:r>
          </w:p>
        </w:tc>
      </w:tr>
      <w:tr w:rsidR="00C975CA" w:rsidTr="00B40005">
        <w:tc>
          <w:tcPr>
            <w:tcW w:w="1109" w:type="dxa"/>
            <w:shd w:val="clear" w:color="auto" w:fill="FF6699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LO</w:t>
            </w:r>
          </w:p>
        </w:tc>
        <w:tc>
          <w:tcPr>
            <w:tcW w:w="1200" w:type="dxa"/>
            <w:shd w:val="clear" w:color="auto" w:fill="FFFF00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ŠE</w:t>
            </w:r>
          </w:p>
        </w:tc>
        <w:tc>
          <w:tcPr>
            <w:tcW w:w="1110" w:type="dxa"/>
            <w:shd w:val="clear" w:color="auto" w:fill="95B3D7" w:themeFill="accent1" w:themeFillTint="99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 xml:space="preserve">PLO </w:t>
            </w:r>
          </w:p>
        </w:tc>
      </w:tr>
      <w:tr w:rsidR="00C975CA" w:rsidTr="00B40005">
        <w:tc>
          <w:tcPr>
            <w:tcW w:w="1109" w:type="dxa"/>
            <w:shd w:val="clear" w:color="auto" w:fill="FFFF00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NÍK</w:t>
            </w:r>
          </w:p>
        </w:tc>
        <w:tc>
          <w:tcPr>
            <w:tcW w:w="1200" w:type="dxa"/>
            <w:shd w:val="clear" w:color="auto" w:fill="92D050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ŘÍK</w:t>
            </w:r>
          </w:p>
        </w:tc>
        <w:tc>
          <w:tcPr>
            <w:tcW w:w="1110" w:type="dxa"/>
            <w:shd w:val="clear" w:color="auto" w:fill="FF6699"/>
            <w:vAlign w:val="center"/>
          </w:tcPr>
          <w:p w:rsidR="00C975CA" w:rsidRPr="00B40005" w:rsidRDefault="00B40005" w:rsidP="00B40005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MECH</w:t>
            </w:r>
          </w:p>
        </w:tc>
      </w:tr>
    </w:tbl>
    <w:p w:rsidR="00C975CA" w:rsidRDefault="00C975CA" w:rsidP="002B6CD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3493"/>
        <w:gridCol w:w="4330"/>
      </w:tblGrid>
      <w:tr w:rsidR="00B40005" w:rsidTr="00B40005">
        <w:tc>
          <w:tcPr>
            <w:tcW w:w="3493" w:type="dxa"/>
            <w:tcBorders>
              <w:right w:val="single" w:sz="4" w:space="0" w:color="auto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sivý</w:t>
            </w:r>
          </w:p>
        </w:tc>
      </w:tr>
      <w:tr w:rsidR="00B40005" w:rsidTr="00B40005">
        <w:tc>
          <w:tcPr>
            <w:tcW w:w="3493" w:type="dxa"/>
            <w:tcBorders>
              <w:right w:val="single" w:sz="4" w:space="0" w:color="auto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ztenčený</w:t>
            </w:r>
          </w:p>
        </w:tc>
      </w:tr>
      <w:tr w:rsidR="00B40005" w:rsidTr="00B40005">
        <w:tc>
          <w:tcPr>
            <w:tcW w:w="3493" w:type="dxa"/>
            <w:tcBorders>
              <w:right w:val="single" w:sz="4" w:space="0" w:color="auto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příbuzný</w:t>
            </w:r>
          </w:p>
        </w:tc>
      </w:tr>
      <w:tr w:rsidR="00B40005" w:rsidTr="00B40005">
        <w:tc>
          <w:tcPr>
            <w:tcW w:w="3493" w:type="dxa"/>
            <w:tcBorders>
              <w:right w:val="single" w:sz="4" w:space="0" w:color="auto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005" w:rsidRDefault="00B40005" w:rsidP="002B6CD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kostrbatý</w:t>
            </w:r>
          </w:p>
        </w:tc>
      </w:tr>
    </w:tbl>
    <w:p w:rsidR="00783FC9" w:rsidRDefault="00783FC9" w:rsidP="002B6CD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783FC9" w:rsidRDefault="00783FC9" w:rsidP="002B6CD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C975CA" w:rsidRPr="00B453CB" w:rsidRDefault="00783FC9" w:rsidP="00783FC9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B453CB">
        <w:rPr>
          <w:rFonts w:ascii="Comic Sans MS" w:hAnsi="Comic Sans MS"/>
          <w:b/>
          <w:sz w:val="24"/>
          <w:szCs w:val="24"/>
        </w:rPr>
        <w:t>Vysvětli, jakou funkci mají mechy v lese.</w:t>
      </w:r>
    </w:p>
    <w:p w:rsidR="002B6CD0" w:rsidRDefault="00783FC9" w:rsidP="002B6CD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. . . . . . . . . . . . . . . . . . . . . . . . . . . . . . . . . . . . . . . . . . . . . . . . . . . . . . . . . . . . . . . . </w:t>
      </w:r>
    </w:p>
    <w:p w:rsidR="002E6610" w:rsidRPr="00A30596" w:rsidRDefault="002E6610" w:rsidP="00A30596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A30596">
        <w:rPr>
          <w:rFonts w:ascii="Comic Sans MS" w:hAnsi="Comic Sans MS"/>
          <w:b/>
          <w:sz w:val="24"/>
          <w:szCs w:val="24"/>
        </w:rPr>
        <w:lastRenderedPageBreak/>
        <w:t>Popiš stavbu mechové rostliny.</w:t>
      </w:r>
    </w:p>
    <w:p w:rsidR="002E6610" w:rsidRPr="00936A21" w:rsidRDefault="00222461" w:rsidP="00936A21">
      <w:pPr>
        <w:pStyle w:val="Odstavecseseznamem"/>
        <w:spacing w:line="360" w:lineRule="auto"/>
        <w:ind w:left="6372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43" type="#_x0000_t34" style="position:absolute;left:0;text-align:left;margin-left:125.85pt;margin-top:22.8pt;width:170pt;height:28.95pt;z-index:251674624" o:connectortype="elbow" adj=",-89720,-24992">
            <v:stroke endarrow="block"/>
          </v:shape>
        </w:pict>
      </w: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46" type="#_x0000_t32" style="position:absolute;left:0;text-align:left;margin-left:116.2pt;margin-top:241.8pt;width:174.45pt;height:0;z-index:251677696" o:connectortype="straight">
            <v:stroke endarrow="block"/>
          </v:shape>
        </w:pict>
      </w: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44" type="#_x0000_t32" style="position:absolute;left:0;text-align:left;margin-left:65.75pt;margin-top:79.95pt;width:230.1pt;height:0;z-index:251675648" o:connectortype="straight">
            <v:stroke endarrow="block"/>
          </v:shape>
        </w:pict>
      </w: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42" type="#_x0000_t32" style="position:absolute;left:0;text-align:left;margin-left:62pt;margin-top:10.95pt;width:233.85pt;height:0;z-index:251673600" o:connectortype="straight">
            <v:stroke endarrow="block"/>
          </v:shape>
        </w:pict>
      </w:r>
      <w:r w:rsidR="002E6610" w:rsidRPr="00936A21">
        <w:rPr>
          <w:rFonts w:ascii="Comic Sans MS" w:hAnsi="Comic Sans MS"/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476715</wp:posOffset>
            </wp:positionH>
            <wp:positionV relativeFrom="paragraph">
              <wp:posOffset>-2507</wp:posOffset>
            </wp:positionV>
            <wp:extent cx="1390525" cy="3205113"/>
            <wp:effectExtent l="19050" t="0" r="1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525" cy="320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6A21" w:rsidRPr="00936A21">
        <w:rPr>
          <w:rFonts w:ascii="Comic Sans MS" w:hAnsi="Comic Sans MS"/>
          <w:color w:val="FF0000"/>
          <w:sz w:val="24"/>
          <w:szCs w:val="24"/>
        </w:rPr>
        <w:t>čepička</w:t>
      </w: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936A21" w:rsidRPr="00936A21" w:rsidRDefault="00936A21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936A21">
        <w:rPr>
          <w:rFonts w:ascii="Comic Sans MS" w:hAnsi="Comic Sans MS"/>
          <w:color w:val="FF0000"/>
          <w:sz w:val="24"/>
          <w:szCs w:val="24"/>
        </w:rPr>
        <w:t>tobolka</w:t>
      </w:r>
    </w:p>
    <w:p w:rsidR="00936A21" w:rsidRPr="00936A21" w:rsidRDefault="00936A21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936A21">
        <w:rPr>
          <w:rFonts w:ascii="Comic Sans MS" w:hAnsi="Comic Sans MS"/>
          <w:color w:val="FF0000"/>
          <w:sz w:val="24"/>
          <w:szCs w:val="24"/>
        </w:rPr>
        <w:t>štět</w:t>
      </w:r>
    </w:p>
    <w:p w:rsidR="00936A21" w:rsidRDefault="00936A21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936A21" w:rsidRDefault="00936A21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936A21" w:rsidRPr="00936A21" w:rsidRDefault="00222461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45" type="#_x0000_t32" style="position:absolute;left:0;text-align:left;margin-left:88pt;margin-top:10.35pt;width:207.85pt;height:0;z-index:251676672" o:connectortype="straight">
            <v:stroke endarrow="block"/>
          </v:shape>
        </w:pict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>
        <w:rPr>
          <w:rFonts w:ascii="Comic Sans MS" w:hAnsi="Comic Sans MS"/>
          <w:b/>
          <w:sz w:val="24"/>
          <w:szCs w:val="24"/>
        </w:rPr>
        <w:tab/>
      </w:r>
      <w:r w:rsidR="00936A21" w:rsidRPr="00936A21">
        <w:rPr>
          <w:rFonts w:ascii="Comic Sans MS" w:hAnsi="Comic Sans MS"/>
          <w:color w:val="FF0000"/>
          <w:sz w:val="24"/>
          <w:szCs w:val="24"/>
        </w:rPr>
        <w:t>lodyžka s lístky</w:t>
      </w:r>
    </w:p>
    <w:p w:rsidR="00936A21" w:rsidRDefault="00936A21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936A21" w:rsidRDefault="00936A21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936A21" w:rsidRPr="00936A21" w:rsidRDefault="00936A21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936A21">
        <w:rPr>
          <w:rFonts w:ascii="Comic Sans MS" w:hAnsi="Comic Sans MS"/>
          <w:color w:val="FF0000"/>
          <w:sz w:val="24"/>
          <w:szCs w:val="24"/>
        </w:rPr>
        <w:t>příchytné vlákno</w:t>
      </w:r>
    </w:p>
    <w:p w:rsidR="00936A21" w:rsidRPr="00F30380" w:rsidRDefault="00F30380" w:rsidP="002E661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proofErr w:type="gramStart"/>
      <w:r w:rsidRPr="00F30380">
        <w:rPr>
          <w:rFonts w:ascii="Comic Sans MS" w:hAnsi="Comic Sans MS"/>
          <w:sz w:val="24"/>
          <w:szCs w:val="24"/>
        </w:rPr>
        <w:t>obr.1</w:t>
      </w:r>
      <w:proofErr w:type="gramEnd"/>
    </w:p>
    <w:p w:rsidR="00936A21" w:rsidRDefault="00936A21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2E6610" w:rsidRPr="00D132AA" w:rsidRDefault="002E6610" w:rsidP="00A30596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D132AA">
        <w:rPr>
          <w:rFonts w:ascii="Comic Sans MS" w:hAnsi="Comic Sans MS"/>
          <w:b/>
          <w:sz w:val="24"/>
          <w:szCs w:val="24"/>
        </w:rPr>
        <w:t>Podtrhni pravdiv</w:t>
      </w:r>
      <w:r>
        <w:rPr>
          <w:rFonts w:ascii="Comic Sans MS" w:hAnsi="Comic Sans MS"/>
          <w:b/>
          <w:sz w:val="24"/>
          <w:szCs w:val="24"/>
        </w:rPr>
        <w:t>é výroky</w:t>
      </w:r>
      <w:r w:rsidRPr="00D132AA">
        <w:rPr>
          <w:rFonts w:ascii="Comic Sans MS" w:hAnsi="Comic Sans MS"/>
          <w:b/>
          <w:sz w:val="24"/>
          <w:szCs w:val="24"/>
        </w:rPr>
        <w:t>.</w:t>
      </w:r>
    </w:p>
    <w:p w:rsidR="002E6610" w:rsidRPr="00D132AA" w:rsidRDefault="002E6610" w:rsidP="002E6610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D132AA">
        <w:rPr>
          <w:rFonts w:ascii="Comic Sans MS" w:hAnsi="Comic Sans MS"/>
          <w:sz w:val="24"/>
          <w:szCs w:val="24"/>
        </w:rPr>
        <w:t xml:space="preserve">Mechy patří mezi nižší rostliny. / </w:t>
      </w:r>
      <w:r w:rsidRPr="00A30596">
        <w:rPr>
          <w:rFonts w:ascii="Comic Sans MS" w:hAnsi="Comic Sans MS"/>
          <w:color w:val="FF0000"/>
          <w:sz w:val="24"/>
          <w:szCs w:val="24"/>
          <w:u w:val="single"/>
        </w:rPr>
        <w:t>Mechy patří mezi vyšší rostliny.</w:t>
      </w:r>
    </w:p>
    <w:p w:rsidR="002E6610" w:rsidRPr="00D132AA" w:rsidRDefault="002E6610" w:rsidP="002E6610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A30596">
        <w:rPr>
          <w:rFonts w:ascii="Comic Sans MS" w:hAnsi="Comic Sans MS"/>
          <w:color w:val="FF0000"/>
          <w:sz w:val="24"/>
          <w:szCs w:val="24"/>
          <w:u w:val="single"/>
        </w:rPr>
        <w:t>Mechy patří mezi rostliny výtrusné.</w:t>
      </w:r>
      <w:r w:rsidRPr="00D132AA">
        <w:rPr>
          <w:rFonts w:ascii="Comic Sans MS" w:hAnsi="Comic Sans MS"/>
          <w:sz w:val="24"/>
          <w:szCs w:val="24"/>
        </w:rPr>
        <w:t xml:space="preserve"> / Mechy patří mezi rostliny semenné.</w:t>
      </w:r>
    </w:p>
    <w:p w:rsidR="002E6610" w:rsidRPr="00D132AA" w:rsidRDefault="002E6610" w:rsidP="002E6610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D132AA">
        <w:rPr>
          <w:rFonts w:ascii="Comic Sans MS" w:hAnsi="Comic Sans MS"/>
          <w:sz w:val="24"/>
          <w:szCs w:val="24"/>
        </w:rPr>
        <w:t xml:space="preserve">Mechy mají podpůrná pletiva. / </w:t>
      </w:r>
      <w:r w:rsidRPr="00A30596">
        <w:rPr>
          <w:rFonts w:ascii="Comic Sans MS" w:hAnsi="Comic Sans MS"/>
          <w:color w:val="FF0000"/>
          <w:sz w:val="24"/>
          <w:szCs w:val="24"/>
          <w:u w:val="single"/>
        </w:rPr>
        <w:t>Mechy nemají podpůrná pletiva.</w:t>
      </w:r>
    </w:p>
    <w:p w:rsidR="002E6610" w:rsidRPr="00A30596" w:rsidRDefault="002E6610" w:rsidP="002E6610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color w:val="FF0000"/>
          <w:sz w:val="24"/>
          <w:szCs w:val="24"/>
          <w:u w:val="single"/>
        </w:rPr>
      </w:pPr>
      <w:r w:rsidRPr="00D132AA">
        <w:rPr>
          <w:rFonts w:ascii="Comic Sans MS" w:hAnsi="Comic Sans MS"/>
          <w:sz w:val="24"/>
          <w:szCs w:val="24"/>
        </w:rPr>
        <w:t xml:space="preserve">Mechy mají vodivá pletiva. / </w:t>
      </w:r>
      <w:r w:rsidRPr="00A30596">
        <w:rPr>
          <w:rFonts w:ascii="Comic Sans MS" w:hAnsi="Comic Sans MS"/>
          <w:color w:val="FF0000"/>
          <w:sz w:val="24"/>
          <w:szCs w:val="24"/>
          <w:u w:val="single"/>
        </w:rPr>
        <w:t>Mechy nemají vodivá pletiva.</w:t>
      </w:r>
    </w:p>
    <w:p w:rsidR="002E6610" w:rsidRDefault="002E6610" w:rsidP="002E6610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A30596">
        <w:rPr>
          <w:rFonts w:ascii="Comic Sans MS" w:hAnsi="Comic Sans MS"/>
          <w:color w:val="FF0000"/>
          <w:sz w:val="24"/>
          <w:szCs w:val="24"/>
          <w:u w:val="single"/>
        </w:rPr>
        <w:t>Mechy přijímají vodu a živiny celým tělem.</w:t>
      </w:r>
      <w:r w:rsidR="00A30596" w:rsidRPr="00A30596">
        <w:rPr>
          <w:rFonts w:ascii="Comic Sans MS" w:hAnsi="Comic Sans MS"/>
          <w:sz w:val="24"/>
          <w:szCs w:val="24"/>
        </w:rPr>
        <w:t xml:space="preserve"> </w:t>
      </w:r>
      <w:r w:rsidR="00A30596">
        <w:rPr>
          <w:rFonts w:ascii="Comic Sans MS" w:hAnsi="Comic Sans MS"/>
          <w:sz w:val="24"/>
          <w:szCs w:val="24"/>
        </w:rPr>
        <w:t>/ Mechy přijímají vodu a živiny příchytným vláknem.</w:t>
      </w:r>
    </w:p>
    <w:p w:rsidR="002E6610" w:rsidRPr="00D132AA" w:rsidRDefault="002E6610" w:rsidP="002E661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2E6610" w:rsidRPr="00D132AA" w:rsidRDefault="002E6610" w:rsidP="00A30596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D132AA">
        <w:rPr>
          <w:rFonts w:ascii="Comic Sans MS" w:hAnsi="Comic Sans MS"/>
          <w:b/>
          <w:sz w:val="24"/>
          <w:szCs w:val="24"/>
        </w:rPr>
        <w:t xml:space="preserve">Mechy mají některé znaky nižších rostlin a některé znaky vyšších rostlin. </w:t>
      </w:r>
    </w:p>
    <w:tbl>
      <w:tblPr>
        <w:tblStyle w:val="Mkatabulky"/>
        <w:tblW w:w="0" w:type="auto"/>
        <w:tblInd w:w="720" w:type="dxa"/>
        <w:tblLook w:val="04A0"/>
      </w:tblPr>
      <w:tblGrid>
        <w:gridCol w:w="4281"/>
        <w:gridCol w:w="4287"/>
      </w:tblGrid>
      <w:tr w:rsidR="002E6610" w:rsidRPr="00D132AA" w:rsidTr="00E50A00">
        <w:trPr>
          <w:trHeight w:val="602"/>
        </w:trPr>
        <w:tc>
          <w:tcPr>
            <w:tcW w:w="4281" w:type="dxa"/>
            <w:vAlign w:val="center"/>
          </w:tcPr>
          <w:p w:rsidR="002E6610" w:rsidRPr="00D132AA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32AA">
              <w:rPr>
                <w:rFonts w:ascii="Comic Sans MS" w:hAnsi="Comic Sans MS"/>
                <w:sz w:val="24"/>
                <w:szCs w:val="24"/>
              </w:rPr>
              <w:t>znaky nižších rostlin</w:t>
            </w:r>
          </w:p>
        </w:tc>
        <w:tc>
          <w:tcPr>
            <w:tcW w:w="4287" w:type="dxa"/>
            <w:vAlign w:val="center"/>
          </w:tcPr>
          <w:p w:rsidR="002E6610" w:rsidRPr="00D132AA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132AA">
              <w:rPr>
                <w:rFonts w:ascii="Comic Sans MS" w:hAnsi="Comic Sans MS"/>
                <w:sz w:val="24"/>
                <w:szCs w:val="24"/>
              </w:rPr>
              <w:t>znaky vyšších rostlin</w:t>
            </w:r>
          </w:p>
        </w:tc>
      </w:tr>
      <w:tr w:rsidR="00E50A00" w:rsidRPr="00D132AA" w:rsidTr="00E50A00">
        <w:trPr>
          <w:trHeight w:val="602"/>
        </w:trPr>
        <w:tc>
          <w:tcPr>
            <w:tcW w:w="4281" w:type="dxa"/>
          </w:tcPr>
          <w:p w:rsidR="00E50A00" w:rsidRPr="00A30596" w:rsidRDefault="00E50A00" w:rsidP="00A30596">
            <w:pPr>
              <w:pStyle w:val="Odstavecseseznamem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30596">
              <w:rPr>
                <w:rFonts w:ascii="Comic Sans MS" w:hAnsi="Comic Sans MS"/>
                <w:color w:val="FF0000"/>
                <w:sz w:val="24"/>
                <w:szCs w:val="24"/>
              </w:rPr>
              <w:t>Nemají podpůrná pletiva a vodivá pletiva.</w:t>
            </w:r>
          </w:p>
        </w:tc>
        <w:tc>
          <w:tcPr>
            <w:tcW w:w="4287" w:type="dxa"/>
            <w:vMerge w:val="restart"/>
          </w:tcPr>
          <w:p w:rsidR="00E50A00" w:rsidRPr="00E50A00" w:rsidRDefault="00E50A00" w:rsidP="00E50A00">
            <w:pPr>
              <w:pStyle w:val="Odstavecseseznamem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E50A00">
              <w:rPr>
                <w:rFonts w:ascii="Comic Sans MS" w:hAnsi="Comic Sans MS"/>
                <w:color w:val="FF0000"/>
                <w:sz w:val="24"/>
                <w:szCs w:val="24"/>
              </w:rPr>
              <w:t>Na těle můžeme rozlišit příchytné vlákno a lodyžku s lístky.</w:t>
            </w:r>
          </w:p>
        </w:tc>
      </w:tr>
      <w:tr w:rsidR="00E50A00" w:rsidRPr="00D132AA" w:rsidTr="00E50A00">
        <w:trPr>
          <w:trHeight w:val="602"/>
        </w:trPr>
        <w:tc>
          <w:tcPr>
            <w:tcW w:w="4281" w:type="dxa"/>
          </w:tcPr>
          <w:p w:rsidR="00E50A00" w:rsidRPr="00A30596" w:rsidRDefault="00E50A00" w:rsidP="00A30596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A30596">
              <w:rPr>
                <w:rFonts w:ascii="Comic Sans MS" w:hAnsi="Comic Sans MS"/>
                <w:color w:val="FF0000"/>
                <w:sz w:val="24"/>
                <w:szCs w:val="24"/>
              </w:rPr>
              <w:t xml:space="preserve">Přijímají vodu a živiny celým tělem. </w:t>
            </w:r>
          </w:p>
        </w:tc>
        <w:tc>
          <w:tcPr>
            <w:tcW w:w="4287" w:type="dxa"/>
            <w:vMerge/>
          </w:tcPr>
          <w:p w:rsidR="00E50A00" w:rsidRPr="00D132AA" w:rsidRDefault="00E50A00" w:rsidP="001D33B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E6610" w:rsidRDefault="002E6610" w:rsidP="00A30596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1334554</wp:posOffset>
            </wp:positionH>
            <wp:positionV relativeFrom="paragraph">
              <wp:posOffset>316263</wp:posOffset>
            </wp:positionV>
            <wp:extent cx="2679458" cy="2611224"/>
            <wp:effectExtent l="19050" t="0" r="659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58" cy="261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7" style="position:absolute;left:0;text-align:left;margin-left:247.6pt;margin-top:18.95pt;width:117.25pt;height:28.95pt;z-index:-251637760;mso-position-horizontal-relative:text;mso-position-vertical-relative:text" arcsize="10923f"/>
        </w:pict>
      </w:r>
      <w:r w:rsidRPr="00D132AA">
        <w:rPr>
          <w:rFonts w:ascii="Comic Sans MS" w:hAnsi="Comic Sans MS"/>
          <w:b/>
          <w:sz w:val="24"/>
          <w:szCs w:val="24"/>
        </w:rPr>
        <w:t>Popiš rozmnožovací cyklus mechů.</w:t>
      </w:r>
    </w:p>
    <w:p w:rsidR="002E6610" w:rsidRPr="00E50A00" w:rsidRDefault="00222461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 w:rsidRP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1" type="#_x0000_t32" style="position:absolute;left:0;text-align:left;margin-left:235.7pt;margin-top:10.2pt;width:11.9pt;height:27.45pt;flip:y;z-index:251682816" o:connectortype="straight"/>
        </w:pict>
      </w:r>
      <w:r w:rsidRP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50" style="position:absolute;left:0;text-align:left;margin-left:35.35pt;margin-top:15.4pt;width:117.25pt;height:28.95pt;z-index:-251634688" arcsize="10923f"/>
        </w:pict>
      </w:r>
      <w:r w:rsidRP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3" type="#_x0000_t32" style="position:absolute;left:0;text-align:left;margin-left:211.2pt;margin-top:185.35pt;width:17.1pt;height:20.05pt;z-index:251684864" o:connectortype="straight"/>
        </w:pict>
      </w:r>
      <w:r w:rsidRP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shape id="_x0000_s1052" type="#_x0000_t32" style="position:absolute;left:0;text-align:left;margin-left:310.7pt;margin-top:80.7pt;width:4.4pt;height:0;z-index:251683840" o:connectortype="straight"/>
        </w:pict>
      </w:r>
      <w:r w:rsidRPr="00222461">
        <w:rPr>
          <w:rFonts w:ascii="Comic Sans MS" w:hAnsi="Comic Sans MS"/>
          <w:b/>
          <w:noProof/>
          <w:sz w:val="24"/>
          <w:szCs w:val="24"/>
          <w:lang w:eastAsia="cs-CZ"/>
        </w:rPr>
        <w:pict>
          <v:roundrect id="_x0000_s1048" style="position:absolute;left:0;text-align:left;margin-left:315.1pt;margin-top:66.6pt;width:117.25pt;height:28.95pt;z-index:-251636736" arcsize="10923f"/>
        </w:pict>
      </w:r>
      <w:r w:rsidR="002E6610">
        <w:rPr>
          <w:rFonts w:ascii="Comic Sans MS" w:hAnsi="Comic Sans MS"/>
          <w:b/>
          <w:sz w:val="24"/>
          <w:szCs w:val="24"/>
        </w:rPr>
        <w:t xml:space="preserve">     </w:t>
      </w:r>
      <w:r w:rsidR="00E50A00">
        <w:rPr>
          <w:rFonts w:ascii="Comic Sans MS" w:hAnsi="Comic Sans MS"/>
          <w:b/>
          <w:sz w:val="24"/>
          <w:szCs w:val="24"/>
        </w:rPr>
        <w:t xml:space="preserve">                            </w:t>
      </w:r>
      <w:r w:rsidR="002E6610" w:rsidRPr="00E50A0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0A00">
        <w:rPr>
          <w:rFonts w:ascii="Comic Sans MS" w:hAnsi="Comic Sans MS"/>
          <w:color w:val="FF0000"/>
          <w:sz w:val="24"/>
          <w:szCs w:val="24"/>
        </w:rPr>
        <w:t xml:space="preserve">                     </w:t>
      </w:r>
      <w:r w:rsidR="00E50A00" w:rsidRPr="00E50A00">
        <w:rPr>
          <w:rFonts w:ascii="Comic Sans MS" w:hAnsi="Comic Sans MS"/>
          <w:color w:val="FF0000"/>
          <w:sz w:val="24"/>
          <w:szCs w:val="24"/>
        </w:rPr>
        <w:t>výtrusy</w:t>
      </w:r>
      <w:r w:rsidR="002E6610" w:rsidRPr="00E50A00">
        <w:rPr>
          <w:rFonts w:ascii="Comic Sans MS" w:hAnsi="Comic Sans MS"/>
          <w:color w:val="FF0000"/>
          <w:sz w:val="24"/>
          <w:szCs w:val="24"/>
        </w:rPr>
        <w:t xml:space="preserve">       </w:t>
      </w:r>
    </w:p>
    <w:p w:rsidR="002E6610" w:rsidRPr="00E50A00" w:rsidRDefault="00222461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  <w:lang w:eastAsia="cs-CZ"/>
        </w:rPr>
        <w:pict>
          <v:shape id="_x0000_s1054" type="#_x0000_t32" style="position:absolute;left:0;text-align:left;margin-left:152.6pt;margin-top:3.7pt;width:37.1pt;height:21.55pt;z-index:251685888" o:connectortype="straight"/>
        </w:pict>
      </w:r>
      <w:r w:rsidR="00E50A00" w:rsidRPr="00E50A0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50A0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E50A00" w:rsidRPr="00E50A00">
        <w:rPr>
          <w:rFonts w:ascii="Comic Sans MS" w:hAnsi="Comic Sans MS"/>
          <w:color w:val="FF0000"/>
          <w:sz w:val="24"/>
          <w:szCs w:val="24"/>
        </w:rPr>
        <w:t xml:space="preserve">  štět s tobolkou</w:t>
      </w: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2E6610" w:rsidRPr="00E50A00" w:rsidRDefault="002E6610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</w:t>
      </w:r>
      <w:r w:rsidR="00E50A00">
        <w:rPr>
          <w:rFonts w:ascii="Comic Sans MS" w:hAnsi="Comic Sans MS"/>
          <w:b/>
          <w:sz w:val="24"/>
          <w:szCs w:val="24"/>
        </w:rPr>
        <w:t xml:space="preserve">                                 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E50A00">
        <w:rPr>
          <w:rFonts w:ascii="Comic Sans MS" w:hAnsi="Comic Sans MS"/>
          <w:b/>
          <w:sz w:val="24"/>
          <w:szCs w:val="24"/>
        </w:rPr>
        <w:t xml:space="preserve">               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="00E50A00" w:rsidRPr="00E50A00">
        <w:rPr>
          <w:rFonts w:ascii="Comic Sans MS" w:hAnsi="Comic Sans MS"/>
          <w:color w:val="FF0000"/>
          <w:sz w:val="24"/>
          <w:szCs w:val="24"/>
        </w:rPr>
        <w:t>prvoklíček</w:t>
      </w: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b/>
          <w:sz w:val="24"/>
          <w:szCs w:val="24"/>
        </w:rPr>
      </w:pPr>
    </w:p>
    <w:p w:rsidR="002E6610" w:rsidRPr="00F30380" w:rsidRDefault="00222461" w:rsidP="002E661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pict>
          <v:roundrect id="_x0000_s1049" style="position:absolute;left:0;text-align:left;margin-left:228.3pt;margin-top:21.7pt;width:194.45pt;height:28.95pt;z-index:-251635712" arcsize="10923f"/>
        </w:pict>
      </w:r>
      <w:proofErr w:type="gramStart"/>
      <w:r w:rsidR="00F30380" w:rsidRPr="00F30380">
        <w:rPr>
          <w:rFonts w:ascii="Comic Sans MS" w:hAnsi="Comic Sans MS"/>
          <w:sz w:val="24"/>
          <w:szCs w:val="24"/>
        </w:rPr>
        <w:t>obr.2</w:t>
      </w:r>
      <w:proofErr w:type="gramEnd"/>
    </w:p>
    <w:p w:rsidR="002E6610" w:rsidRPr="00E50A00" w:rsidRDefault="002E6610" w:rsidP="002E6610">
      <w:pPr>
        <w:pStyle w:val="Odstavecseseznamem"/>
        <w:spacing w:line="360" w:lineRule="auto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</w:t>
      </w:r>
      <w:r w:rsidR="00E50A00">
        <w:rPr>
          <w:rFonts w:ascii="Comic Sans MS" w:hAnsi="Comic Sans MS"/>
          <w:b/>
          <w:sz w:val="24"/>
          <w:szCs w:val="24"/>
        </w:rPr>
        <w:t xml:space="preserve">                            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="00E50A00" w:rsidRPr="00E50A00">
        <w:rPr>
          <w:rFonts w:ascii="Comic Sans MS" w:hAnsi="Comic Sans MS"/>
          <w:color w:val="FF0000"/>
          <w:sz w:val="24"/>
          <w:szCs w:val="24"/>
        </w:rPr>
        <w:t>nová rostlina s pohlavními orgány</w:t>
      </w: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</w:rPr>
      </w:pPr>
      <w:r w:rsidRPr="00E035AF">
        <w:rPr>
          <w:rFonts w:ascii="Comic Sans MS" w:hAnsi="Comic Sans MS"/>
        </w:rPr>
        <w:t xml:space="preserve">(Nápověda: prvoklíček, nová rostlina s pohlavními orgány, výtrusy, štět s tobolkou)  </w:t>
      </w:r>
    </w:p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</w:rPr>
      </w:pPr>
    </w:p>
    <w:p w:rsidR="002E6610" w:rsidRPr="00B453CB" w:rsidRDefault="002E6610" w:rsidP="00A30596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B453CB">
        <w:rPr>
          <w:rFonts w:ascii="Comic Sans MS" w:hAnsi="Comic Sans MS"/>
          <w:b/>
          <w:sz w:val="24"/>
          <w:szCs w:val="24"/>
        </w:rPr>
        <w:t>Ze slabik sestav rodová jména mechů. K rodovým jménům přiřaď jména druhová.</w:t>
      </w:r>
    </w:p>
    <w:tbl>
      <w:tblPr>
        <w:tblStyle w:val="Mkatabulky"/>
        <w:tblW w:w="0" w:type="auto"/>
        <w:tblInd w:w="708" w:type="dxa"/>
        <w:tblLook w:val="04A0"/>
      </w:tblPr>
      <w:tblGrid>
        <w:gridCol w:w="1109"/>
        <w:gridCol w:w="1200"/>
        <w:gridCol w:w="1110"/>
      </w:tblGrid>
      <w:tr w:rsidR="002E6610" w:rsidTr="001D33BA">
        <w:tc>
          <w:tcPr>
            <w:tcW w:w="1109" w:type="dxa"/>
            <w:shd w:val="clear" w:color="auto" w:fill="92D050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MĚ</w:t>
            </w:r>
          </w:p>
        </w:tc>
        <w:tc>
          <w:tcPr>
            <w:tcW w:w="1200" w:type="dxa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MECHY</w:t>
            </w:r>
          </w:p>
        </w:tc>
        <w:tc>
          <w:tcPr>
            <w:tcW w:w="1110" w:type="dxa"/>
            <w:shd w:val="clear" w:color="auto" w:fill="FFFF00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RA</w:t>
            </w:r>
          </w:p>
        </w:tc>
      </w:tr>
      <w:tr w:rsidR="002E6610" w:rsidTr="001D33BA">
        <w:tc>
          <w:tcPr>
            <w:tcW w:w="1109" w:type="dxa"/>
            <w:shd w:val="clear" w:color="auto" w:fill="FFFF00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LI</w:t>
            </w:r>
          </w:p>
        </w:tc>
        <w:tc>
          <w:tcPr>
            <w:tcW w:w="1200" w:type="dxa"/>
            <w:shd w:val="clear" w:color="auto" w:fill="95B3D7" w:themeFill="accent1" w:themeFillTint="99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NÍK</w:t>
            </w:r>
          </w:p>
        </w:tc>
        <w:tc>
          <w:tcPr>
            <w:tcW w:w="1110" w:type="dxa"/>
            <w:shd w:val="clear" w:color="auto" w:fill="FF6699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BĚ</w:t>
            </w:r>
          </w:p>
        </w:tc>
      </w:tr>
      <w:tr w:rsidR="002E6610" w:rsidTr="001D33BA">
        <w:tc>
          <w:tcPr>
            <w:tcW w:w="1109" w:type="dxa"/>
            <w:shd w:val="clear" w:color="auto" w:fill="FF6699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LO</w:t>
            </w:r>
          </w:p>
        </w:tc>
        <w:tc>
          <w:tcPr>
            <w:tcW w:w="1200" w:type="dxa"/>
            <w:shd w:val="clear" w:color="auto" w:fill="FFFF00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ŠE</w:t>
            </w:r>
          </w:p>
        </w:tc>
        <w:tc>
          <w:tcPr>
            <w:tcW w:w="1110" w:type="dxa"/>
            <w:shd w:val="clear" w:color="auto" w:fill="95B3D7" w:themeFill="accent1" w:themeFillTint="99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 xml:space="preserve">PLO </w:t>
            </w:r>
          </w:p>
        </w:tc>
      </w:tr>
      <w:tr w:rsidR="002E6610" w:rsidTr="001D33BA">
        <w:tc>
          <w:tcPr>
            <w:tcW w:w="1109" w:type="dxa"/>
            <w:shd w:val="clear" w:color="auto" w:fill="FFFF00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NÍK</w:t>
            </w:r>
          </w:p>
        </w:tc>
        <w:tc>
          <w:tcPr>
            <w:tcW w:w="1200" w:type="dxa"/>
            <w:shd w:val="clear" w:color="auto" w:fill="92D050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ŘÍK</w:t>
            </w:r>
          </w:p>
        </w:tc>
        <w:tc>
          <w:tcPr>
            <w:tcW w:w="1110" w:type="dxa"/>
            <w:shd w:val="clear" w:color="auto" w:fill="FF6699"/>
            <w:vAlign w:val="center"/>
          </w:tcPr>
          <w:p w:rsidR="002E6610" w:rsidRPr="00B40005" w:rsidRDefault="002E6610" w:rsidP="001D33BA">
            <w:pPr>
              <w:pStyle w:val="Odstavecseseznamem"/>
              <w:spacing w:line="360" w:lineRule="auto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40005">
              <w:rPr>
                <w:rFonts w:ascii="Comic Sans MS" w:hAnsi="Comic Sans MS"/>
                <w:sz w:val="28"/>
                <w:szCs w:val="28"/>
              </w:rPr>
              <w:t>MECH</w:t>
            </w:r>
          </w:p>
        </w:tc>
      </w:tr>
    </w:tbl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tbl>
      <w:tblPr>
        <w:tblStyle w:val="Mkatabulky"/>
        <w:tblW w:w="0" w:type="auto"/>
        <w:tblInd w:w="675" w:type="dxa"/>
        <w:tblLook w:val="04A0"/>
      </w:tblPr>
      <w:tblGrid>
        <w:gridCol w:w="3493"/>
        <w:gridCol w:w="4330"/>
      </w:tblGrid>
      <w:tr w:rsidR="002E6610" w:rsidTr="001D33BA">
        <w:tc>
          <w:tcPr>
            <w:tcW w:w="3493" w:type="dxa"/>
            <w:tcBorders>
              <w:right w:val="single" w:sz="4" w:space="0" w:color="auto"/>
            </w:tcBorders>
          </w:tcPr>
          <w:p w:rsidR="002E6610" w:rsidRDefault="002E6610" w:rsidP="002E661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a. </w:t>
            </w:r>
            <w:r w:rsidR="00A30596" w:rsidRPr="00A30596">
              <w:rPr>
                <w:rFonts w:ascii="Comic Sans MS" w:hAnsi="Comic Sans MS"/>
                <w:color w:val="FF0000"/>
                <w:sz w:val="24"/>
                <w:szCs w:val="24"/>
              </w:rPr>
              <w:t>MĚŘÍK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610" w:rsidRDefault="00222461" w:rsidP="001D33B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22461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pict>
                <v:shape id="_x0000_s1058" type="#_x0000_t32" style="position:absolute;margin-left:-6.1pt;margin-top:10.75pt;width:53.45pt;height:52.7pt;z-index:251689984;mso-position-horizontal-relative:text;mso-position-vertical-relative:text" o:connectortype="straight">
                  <v:stroke endarrow="block"/>
                </v:shape>
              </w:pict>
            </w:r>
            <w:r w:rsidRPr="00222461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pict>
                <v:shape id="_x0000_s1057" type="#_x0000_t32" style="position:absolute;margin-left:-6.1pt;margin-top:10.75pt;width:49pt;height:52.7pt;flip:y;z-index:251688960;mso-position-horizontal-relative:text;mso-position-vertical-relative:text" o:connectortype="straight">
                  <v:stroke endarrow="block"/>
                </v:shape>
              </w:pict>
            </w:r>
            <w:r w:rsidR="002E6610">
              <w:rPr>
                <w:rFonts w:ascii="Comic Sans MS" w:hAnsi="Comic Sans MS"/>
                <w:sz w:val="24"/>
                <w:szCs w:val="24"/>
              </w:rPr>
              <w:t xml:space="preserve">             sivý</w:t>
            </w:r>
          </w:p>
        </w:tc>
      </w:tr>
      <w:tr w:rsidR="002E6610" w:rsidTr="001D33BA">
        <w:tc>
          <w:tcPr>
            <w:tcW w:w="3493" w:type="dxa"/>
            <w:tcBorders>
              <w:right w:val="single" w:sz="4" w:space="0" w:color="auto"/>
            </w:tcBorders>
          </w:tcPr>
          <w:p w:rsidR="002E6610" w:rsidRDefault="002E6610" w:rsidP="001D33B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A30596" w:rsidRPr="00A30596">
              <w:rPr>
                <w:rFonts w:ascii="Comic Sans MS" w:hAnsi="Comic Sans MS"/>
                <w:color w:val="FF0000"/>
                <w:sz w:val="24"/>
                <w:szCs w:val="24"/>
              </w:rPr>
              <w:t>RAŠELINÍK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610" w:rsidRDefault="00222461" w:rsidP="001D33B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222461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cs-CZ"/>
              </w:rPr>
              <w:pict>
                <v:shape id="_x0000_s1055" type="#_x0000_t32" style="position:absolute;margin-left:-6.1pt;margin-top:11.95pt;width:53.45pt;height:50.45pt;flip:y;z-index:251686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w:pict>
                <v:shape id="_x0000_s1056" type="#_x0000_t32" style="position:absolute;margin-left:-6.1pt;margin-top:8.25pt;width:53.45pt;height:50.45pt;z-index:251687936;mso-position-horizontal-relative:text;mso-position-vertical-relative:text" o:connectortype="straight">
                  <v:stroke endarrow="block"/>
                </v:shape>
              </w:pict>
            </w:r>
            <w:r w:rsidR="002E6610">
              <w:rPr>
                <w:rFonts w:ascii="Comic Sans MS" w:hAnsi="Comic Sans MS"/>
                <w:sz w:val="24"/>
                <w:szCs w:val="24"/>
              </w:rPr>
              <w:t xml:space="preserve">             ztenčený</w:t>
            </w:r>
          </w:p>
        </w:tc>
      </w:tr>
      <w:tr w:rsidR="002E6610" w:rsidTr="001D33BA">
        <w:tc>
          <w:tcPr>
            <w:tcW w:w="3493" w:type="dxa"/>
            <w:tcBorders>
              <w:right w:val="single" w:sz="4" w:space="0" w:color="auto"/>
            </w:tcBorders>
          </w:tcPr>
          <w:p w:rsidR="002E6610" w:rsidRDefault="002E6610" w:rsidP="002E661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A30596" w:rsidRPr="00A30596">
              <w:rPr>
                <w:rFonts w:ascii="Comic Sans MS" w:hAnsi="Comic Sans MS"/>
                <w:color w:val="FF0000"/>
                <w:sz w:val="24"/>
                <w:szCs w:val="24"/>
              </w:rPr>
              <w:t>BĚLOMECH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610" w:rsidRDefault="002E6610" w:rsidP="001D33B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příbuzný</w:t>
            </w:r>
          </w:p>
        </w:tc>
      </w:tr>
      <w:tr w:rsidR="002E6610" w:rsidTr="001D33BA">
        <w:tc>
          <w:tcPr>
            <w:tcW w:w="3493" w:type="dxa"/>
            <w:tcBorders>
              <w:right w:val="single" w:sz="4" w:space="0" w:color="auto"/>
            </w:tcBorders>
          </w:tcPr>
          <w:p w:rsidR="002E6610" w:rsidRDefault="002E6610" w:rsidP="002E6610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r w:rsidR="00A30596" w:rsidRPr="00A30596">
              <w:rPr>
                <w:rFonts w:ascii="Comic Sans MS" w:hAnsi="Comic Sans MS"/>
                <w:color w:val="FF0000"/>
                <w:sz w:val="24"/>
                <w:szCs w:val="24"/>
              </w:rPr>
              <w:t>PLONÍK</w:t>
            </w:r>
          </w:p>
        </w:tc>
        <w:tc>
          <w:tcPr>
            <w:tcW w:w="4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6610" w:rsidRDefault="002E6610" w:rsidP="001D33BA">
            <w:pPr>
              <w:pStyle w:val="Odstavecseseznamem"/>
              <w:spacing w:line="360" w:lineRule="auto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kostrbatý</w:t>
            </w:r>
          </w:p>
        </w:tc>
      </w:tr>
    </w:tbl>
    <w:p w:rsidR="002E6610" w:rsidRDefault="002E6610" w:rsidP="002E661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936A21" w:rsidRDefault="00936A21" w:rsidP="002E661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p w:rsidR="002E6610" w:rsidRPr="00B453CB" w:rsidRDefault="002E6610" w:rsidP="00A30596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 w:val="24"/>
          <w:szCs w:val="24"/>
        </w:rPr>
      </w:pPr>
      <w:r w:rsidRPr="00B453CB">
        <w:rPr>
          <w:rFonts w:ascii="Comic Sans MS" w:hAnsi="Comic Sans MS"/>
          <w:b/>
          <w:sz w:val="24"/>
          <w:szCs w:val="24"/>
        </w:rPr>
        <w:t>Vysvětli, jakou funkci mají mechy v lese.</w:t>
      </w:r>
    </w:p>
    <w:p w:rsidR="002E6610" w:rsidRDefault="00A30596" w:rsidP="002B6CD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  <w:r w:rsidRPr="00A30596">
        <w:rPr>
          <w:rFonts w:ascii="Comic Sans MS" w:hAnsi="Comic Sans MS"/>
          <w:color w:val="FF0000"/>
          <w:sz w:val="24"/>
          <w:szCs w:val="24"/>
        </w:rPr>
        <w:t xml:space="preserve">Mechy jsou zásobárnou </w:t>
      </w:r>
      <w:proofErr w:type="gramStart"/>
      <w:r w:rsidRPr="00A30596">
        <w:rPr>
          <w:rFonts w:ascii="Comic Sans MS" w:hAnsi="Comic Sans MS"/>
          <w:color w:val="FF0000"/>
          <w:sz w:val="24"/>
          <w:szCs w:val="24"/>
        </w:rPr>
        <w:t>vody</w:t>
      </w:r>
      <w:r>
        <w:rPr>
          <w:rFonts w:ascii="Comic Sans MS" w:hAnsi="Comic Sans MS"/>
          <w:sz w:val="24"/>
          <w:szCs w:val="24"/>
        </w:rPr>
        <w:t>.</w:t>
      </w:r>
      <w:r w:rsidR="002E6610">
        <w:rPr>
          <w:rFonts w:ascii="Comic Sans MS" w:hAnsi="Comic Sans MS"/>
          <w:sz w:val="24"/>
          <w:szCs w:val="24"/>
        </w:rPr>
        <w:t xml:space="preserve"> . . . . . . . . . . . . . . . . . . . . . . . . . . . . . . . . . . . . . .</w:t>
      </w:r>
      <w:proofErr w:type="gramEnd"/>
      <w:r w:rsidR="002E6610">
        <w:rPr>
          <w:rFonts w:ascii="Comic Sans MS" w:hAnsi="Comic Sans MS"/>
          <w:sz w:val="24"/>
          <w:szCs w:val="24"/>
        </w:rPr>
        <w:t xml:space="preserve"> </w:t>
      </w:r>
    </w:p>
    <w:p w:rsidR="00DA7D84" w:rsidRPr="001E4D3A" w:rsidRDefault="00DA7D84" w:rsidP="00DA7D8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DA7D84" w:rsidRPr="001E4D3A" w:rsidRDefault="00DA7D84" w:rsidP="00DA7D8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DA7D84" w:rsidRPr="001E4D3A" w:rsidRDefault="00DA7D84" w:rsidP="00DA7D8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DA7D84" w:rsidRPr="001E4D3A" w:rsidRDefault="00DA7D84" w:rsidP="00DA7D8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DA7D84" w:rsidRPr="001E4D3A" w:rsidRDefault="00DA7D84" w:rsidP="00DA7D84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2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DA7D84" w:rsidRDefault="00DA7D84" w:rsidP="00F30380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F30380" w:rsidRDefault="00F30380" w:rsidP="00F30380">
      <w:pPr>
        <w:rPr>
          <w:rFonts w:ascii="Courier New" w:hAnsi="Courier New" w:cs="Courier New"/>
          <w:b/>
          <w:bCs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Seznam použité literatury a pramenů:</w:t>
      </w:r>
    </w:p>
    <w:p w:rsidR="00F30380" w:rsidRDefault="00F30380" w:rsidP="00F30380">
      <w:pPr>
        <w:ind w:right="-141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ČERNÍK, V. a kol. Přírodopis 2, Zoologie. Botanika. </w:t>
      </w:r>
      <w:proofErr w:type="gramStart"/>
      <w:r>
        <w:rPr>
          <w:rFonts w:ascii="Courier New" w:hAnsi="Courier New" w:cs="Courier New"/>
          <w:bCs/>
          <w:i/>
          <w:iCs/>
          <w:sz w:val="24"/>
          <w:szCs w:val="24"/>
        </w:rPr>
        <w:t>Praha : SPN</w:t>
      </w:r>
      <w:proofErr w:type="gramEnd"/>
      <w:r>
        <w:rPr>
          <w:rFonts w:ascii="Courier New" w:hAnsi="Courier New" w:cs="Courier New"/>
          <w:bCs/>
          <w:i/>
          <w:iCs/>
          <w:sz w:val="24"/>
          <w:szCs w:val="24"/>
        </w:rPr>
        <w:t>, 1999, ISBN 80-7235-069-2. s</w:t>
      </w:r>
      <w:r w:rsidRPr="00EF5AFB">
        <w:rPr>
          <w:rFonts w:ascii="Courier New" w:hAnsi="Courier New" w:cs="Courier New"/>
          <w:bCs/>
          <w:i/>
          <w:iCs/>
          <w:sz w:val="24"/>
          <w:szCs w:val="24"/>
        </w:rPr>
        <w:t xml:space="preserve">. </w:t>
      </w:r>
      <w:r w:rsidR="00747840" w:rsidRPr="00EF5AFB">
        <w:rPr>
          <w:rFonts w:ascii="Courier New" w:hAnsi="Courier New" w:cs="Courier New"/>
          <w:bCs/>
          <w:i/>
          <w:iCs/>
          <w:sz w:val="24"/>
          <w:szCs w:val="24"/>
        </w:rPr>
        <w:t>63-66</w:t>
      </w:r>
      <w:r w:rsidRPr="00EF5AFB">
        <w:rPr>
          <w:rFonts w:ascii="Courier New" w:hAnsi="Courier New" w:cs="Courier New"/>
          <w:bCs/>
          <w:i/>
          <w:iCs/>
          <w:sz w:val="24"/>
          <w:szCs w:val="24"/>
        </w:rPr>
        <w:t>.</w:t>
      </w:r>
      <w:r>
        <w:rPr>
          <w:rFonts w:ascii="Courier New" w:hAnsi="Courier New" w:cs="Courier New"/>
          <w:bCs/>
          <w:i/>
          <w:iCs/>
          <w:sz w:val="24"/>
          <w:szCs w:val="24"/>
        </w:rPr>
        <w:t xml:space="preserve"> </w:t>
      </w:r>
    </w:p>
    <w:p w:rsidR="00F30380" w:rsidRDefault="00F30380" w:rsidP="00F30380">
      <w:pPr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:rsidR="00F30380" w:rsidRDefault="00F30380" w:rsidP="00F30380">
      <w:pPr>
        <w:rPr>
          <w:rFonts w:ascii="Courier New" w:hAnsi="Courier New" w:cs="Courier New"/>
          <w:b/>
          <w:bCs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24"/>
          <w:szCs w:val="24"/>
        </w:rPr>
        <w:t>Použité zdroje:</w:t>
      </w:r>
    </w:p>
    <w:p w:rsidR="00597BCC" w:rsidRPr="00597BCC" w:rsidRDefault="00597BCC" w:rsidP="00597BCC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597BCC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597BCC">
        <w:rPr>
          <w:rFonts w:ascii="Courier New" w:hAnsi="Courier New" w:cs="Courier New"/>
          <w:bCs/>
          <w:i/>
          <w:iCs/>
          <w:sz w:val="24"/>
          <w:szCs w:val="24"/>
        </w:rPr>
        <w:t>OBR.1]</w:t>
      </w:r>
      <w:r w:rsidR="00F30380" w:rsidRPr="00597BCC">
        <w:rPr>
          <w:rFonts w:ascii="Courier New" w:hAnsi="Courier New" w:cs="Courier New"/>
          <w:i/>
          <w:sz w:val="24"/>
          <w:szCs w:val="24"/>
        </w:rPr>
        <w:t>[cit</w:t>
      </w:r>
      <w:proofErr w:type="gramEnd"/>
      <w:r w:rsidR="00F30380" w:rsidRPr="00597BCC">
        <w:rPr>
          <w:rFonts w:ascii="Courier New" w:hAnsi="Courier New" w:cs="Courier New"/>
          <w:i/>
          <w:sz w:val="24"/>
          <w:szCs w:val="24"/>
        </w:rPr>
        <w:t>. 201</w:t>
      </w:r>
      <w:r w:rsidR="00A95BCC" w:rsidRPr="00597BCC">
        <w:rPr>
          <w:rFonts w:ascii="Courier New" w:hAnsi="Courier New" w:cs="Courier New"/>
          <w:i/>
          <w:sz w:val="24"/>
          <w:szCs w:val="24"/>
        </w:rPr>
        <w:t>3</w:t>
      </w:r>
      <w:r w:rsidR="00F30380" w:rsidRPr="00597BCC">
        <w:rPr>
          <w:rFonts w:ascii="Courier New" w:hAnsi="Courier New" w:cs="Courier New"/>
          <w:i/>
          <w:sz w:val="24"/>
          <w:szCs w:val="24"/>
        </w:rPr>
        <w:t>-</w:t>
      </w:r>
      <w:r w:rsidR="00AC0A94" w:rsidRPr="00597BCC">
        <w:rPr>
          <w:rFonts w:ascii="Courier New" w:hAnsi="Courier New" w:cs="Courier New"/>
          <w:i/>
          <w:sz w:val="24"/>
          <w:szCs w:val="24"/>
        </w:rPr>
        <w:t>10</w:t>
      </w:r>
      <w:r w:rsidR="00F30380" w:rsidRPr="00597BCC">
        <w:rPr>
          <w:rFonts w:ascii="Courier New" w:hAnsi="Courier New" w:cs="Courier New"/>
          <w:i/>
          <w:sz w:val="24"/>
          <w:szCs w:val="24"/>
        </w:rPr>
        <w:t>-</w:t>
      </w:r>
      <w:r w:rsidR="00AC0A94" w:rsidRPr="00597BCC">
        <w:rPr>
          <w:rFonts w:ascii="Courier New" w:hAnsi="Courier New" w:cs="Courier New"/>
          <w:i/>
          <w:sz w:val="24"/>
          <w:szCs w:val="24"/>
        </w:rPr>
        <w:t>15</w:t>
      </w:r>
      <w:r w:rsidR="00F30380" w:rsidRPr="00597BCC">
        <w:rPr>
          <w:rFonts w:ascii="Courier New" w:hAnsi="Courier New" w:cs="Courier New"/>
          <w:i/>
          <w:sz w:val="24"/>
          <w:szCs w:val="24"/>
        </w:rPr>
        <w:t xml:space="preserve">]. Dostupný </w:t>
      </w:r>
      <w:proofErr w:type="gramStart"/>
      <w:r w:rsidRPr="00597BCC">
        <w:rPr>
          <w:rFonts w:ascii="Courier New" w:hAnsi="Courier New" w:cs="Courier New"/>
          <w:i/>
          <w:sz w:val="24"/>
          <w:szCs w:val="24"/>
        </w:rPr>
        <w:t>na</w:t>
      </w:r>
      <w:proofErr w:type="gramEnd"/>
      <w:r w:rsidRPr="00597BCC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30380" w:rsidRPr="00597BCC" w:rsidRDefault="00F30380" w:rsidP="00597BCC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597BCC">
        <w:rPr>
          <w:rFonts w:ascii="Courier New" w:hAnsi="Courier New" w:cs="Courier New"/>
          <w:i/>
          <w:sz w:val="24"/>
          <w:szCs w:val="24"/>
        </w:rPr>
        <w:t>WWW:&lt;</w:t>
      </w:r>
      <w:r w:rsidR="00597BCC" w:rsidRPr="00597BCC">
        <w:t xml:space="preserve"> </w:t>
      </w:r>
      <w:r w:rsidR="00597BCC" w:rsidRPr="00597BCC">
        <w:rPr>
          <w:rFonts w:ascii="Courier New" w:hAnsi="Courier New" w:cs="Courier New"/>
          <w:i/>
          <w:sz w:val="24"/>
          <w:szCs w:val="24"/>
        </w:rPr>
        <w:t>http://leccos.com/pics/pic/mechy_vlastni.jpg</w:t>
      </w:r>
      <w:r w:rsidRPr="00597BCC">
        <w:rPr>
          <w:rFonts w:ascii="Courier New" w:hAnsi="Courier New" w:cs="Courier New"/>
          <w:i/>
          <w:sz w:val="24"/>
          <w:szCs w:val="24"/>
        </w:rPr>
        <w:t xml:space="preserve">&gt;. </w:t>
      </w:r>
    </w:p>
    <w:p w:rsidR="00597BCC" w:rsidRPr="00597BCC" w:rsidRDefault="00597BCC" w:rsidP="005F625A">
      <w:pPr>
        <w:spacing w:after="0"/>
        <w:rPr>
          <w:rFonts w:ascii="Courier New" w:hAnsi="Courier New" w:cs="Courier New"/>
          <w:bCs/>
          <w:i/>
          <w:iCs/>
          <w:sz w:val="24"/>
          <w:szCs w:val="24"/>
        </w:rPr>
      </w:pPr>
    </w:p>
    <w:p w:rsidR="00597BCC" w:rsidRPr="00597BCC" w:rsidRDefault="00597BCC" w:rsidP="005F625A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597BCC">
        <w:rPr>
          <w:rFonts w:ascii="Courier New" w:hAnsi="Courier New" w:cs="Courier New"/>
          <w:bCs/>
          <w:i/>
          <w:iCs/>
          <w:sz w:val="24"/>
          <w:szCs w:val="24"/>
        </w:rPr>
        <w:t>[</w:t>
      </w:r>
      <w:proofErr w:type="gramStart"/>
      <w:r w:rsidRPr="00597BCC">
        <w:rPr>
          <w:rFonts w:ascii="Courier New" w:hAnsi="Courier New" w:cs="Courier New"/>
          <w:bCs/>
          <w:i/>
          <w:iCs/>
          <w:sz w:val="24"/>
          <w:szCs w:val="24"/>
        </w:rPr>
        <w:t>OBR.2]</w:t>
      </w:r>
      <w:r w:rsidR="00F30380" w:rsidRPr="00597BCC">
        <w:rPr>
          <w:rFonts w:ascii="Courier New" w:hAnsi="Courier New" w:cs="Courier New"/>
          <w:i/>
          <w:sz w:val="24"/>
          <w:szCs w:val="24"/>
        </w:rPr>
        <w:t>[cit</w:t>
      </w:r>
      <w:proofErr w:type="gramEnd"/>
      <w:r w:rsidR="00F30380" w:rsidRPr="00597BCC">
        <w:rPr>
          <w:rFonts w:ascii="Courier New" w:hAnsi="Courier New" w:cs="Courier New"/>
          <w:i/>
          <w:sz w:val="24"/>
          <w:szCs w:val="24"/>
        </w:rPr>
        <w:t>. 201</w:t>
      </w:r>
      <w:r w:rsidR="00A95BCC" w:rsidRPr="00597BCC">
        <w:rPr>
          <w:rFonts w:ascii="Courier New" w:hAnsi="Courier New" w:cs="Courier New"/>
          <w:i/>
          <w:sz w:val="24"/>
          <w:szCs w:val="24"/>
        </w:rPr>
        <w:t>3</w:t>
      </w:r>
      <w:r w:rsidR="00F30380" w:rsidRPr="00597BCC">
        <w:rPr>
          <w:rFonts w:ascii="Courier New" w:hAnsi="Courier New" w:cs="Courier New"/>
          <w:i/>
          <w:sz w:val="24"/>
          <w:szCs w:val="24"/>
        </w:rPr>
        <w:t>-</w:t>
      </w:r>
      <w:r w:rsidR="00AC0A94" w:rsidRPr="00597BCC">
        <w:rPr>
          <w:rFonts w:ascii="Courier New" w:hAnsi="Courier New" w:cs="Courier New"/>
          <w:i/>
          <w:sz w:val="24"/>
          <w:szCs w:val="24"/>
        </w:rPr>
        <w:t>10</w:t>
      </w:r>
      <w:r w:rsidR="00F30380" w:rsidRPr="00597BCC">
        <w:rPr>
          <w:rFonts w:ascii="Courier New" w:hAnsi="Courier New" w:cs="Courier New"/>
          <w:i/>
          <w:sz w:val="24"/>
          <w:szCs w:val="24"/>
        </w:rPr>
        <w:t>-</w:t>
      </w:r>
      <w:r w:rsidR="00AC0A94" w:rsidRPr="00597BCC">
        <w:rPr>
          <w:rFonts w:ascii="Courier New" w:hAnsi="Courier New" w:cs="Courier New"/>
          <w:i/>
          <w:sz w:val="24"/>
          <w:szCs w:val="24"/>
        </w:rPr>
        <w:t>15</w:t>
      </w:r>
      <w:r w:rsidR="00F30380" w:rsidRPr="00597BCC">
        <w:rPr>
          <w:rFonts w:ascii="Courier New" w:hAnsi="Courier New" w:cs="Courier New"/>
          <w:i/>
          <w:sz w:val="24"/>
          <w:szCs w:val="24"/>
        </w:rPr>
        <w:t xml:space="preserve">]. Dostupný </w:t>
      </w:r>
      <w:proofErr w:type="gramStart"/>
      <w:r w:rsidR="00F30380" w:rsidRPr="00597BCC">
        <w:rPr>
          <w:rFonts w:ascii="Courier New" w:hAnsi="Courier New" w:cs="Courier New"/>
          <w:i/>
          <w:sz w:val="24"/>
          <w:szCs w:val="24"/>
        </w:rPr>
        <w:t>na</w:t>
      </w:r>
      <w:proofErr w:type="gramEnd"/>
      <w:r w:rsidR="00F30380" w:rsidRPr="00597BCC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30380" w:rsidRPr="00597BCC" w:rsidRDefault="00F30380" w:rsidP="005F625A">
      <w:pPr>
        <w:spacing w:after="0"/>
        <w:rPr>
          <w:rFonts w:ascii="Courier New" w:hAnsi="Courier New" w:cs="Courier New"/>
          <w:i/>
          <w:sz w:val="24"/>
          <w:szCs w:val="24"/>
        </w:rPr>
      </w:pPr>
      <w:r w:rsidRPr="00597BCC">
        <w:rPr>
          <w:rFonts w:ascii="Courier New" w:hAnsi="Courier New" w:cs="Courier New"/>
          <w:i/>
          <w:sz w:val="24"/>
          <w:szCs w:val="24"/>
        </w:rPr>
        <w:t>WWW:&lt;</w:t>
      </w:r>
      <w:r w:rsidR="005F625A" w:rsidRPr="00597BCC">
        <w:rPr>
          <w:rFonts w:ascii="Courier New" w:hAnsi="Courier New" w:cs="Courier New"/>
          <w:i/>
          <w:sz w:val="24"/>
          <w:szCs w:val="24"/>
        </w:rPr>
        <w:t>http://geologie.vsb.cz/paleontologie/paleontologie/Fytopaleontologie/VYSSI%20ROSTLINY/Bryofytn%C3%AD%20rostliny.htm</w:t>
      </w:r>
      <w:r w:rsidRPr="00597BCC">
        <w:rPr>
          <w:rFonts w:ascii="Courier New" w:hAnsi="Courier New" w:cs="Courier New"/>
          <w:i/>
          <w:sz w:val="24"/>
          <w:szCs w:val="24"/>
        </w:rPr>
        <w:t xml:space="preserve">&gt;. </w:t>
      </w:r>
    </w:p>
    <w:p w:rsidR="00F30380" w:rsidRPr="002B6CD0" w:rsidRDefault="00F30380" w:rsidP="002B6CD0">
      <w:pPr>
        <w:pStyle w:val="Odstavecseseznamem"/>
        <w:spacing w:line="360" w:lineRule="auto"/>
        <w:rPr>
          <w:rFonts w:ascii="Comic Sans MS" w:hAnsi="Comic Sans MS"/>
          <w:sz w:val="24"/>
          <w:szCs w:val="24"/>
        </w:rPr>
      </w:pPr>
    </w:p>
    <w:sectPr w:rsidR="00F30380" w:rsidRPr="002B6CD0" w:rsidSect="00F9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C39F2"/>
    <w:multiLevelType w:val="hybridMultilevel"/>
    <w:tmpl w:val="E5441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C251B"/>
    <w:multiLevelType w:val="hybridMultilevel"/>
    <w:tmpl w:val="8B9C5352"/>
    <w:lvl w:ilvl="0" w:tplc="CA64DB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F61B2B"/>
    <w:multiLevelType w:val="hybridMultilevel"/>
    <w:tmpl w:val="F3C20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D132AA"/>
    <w:rsid w:val="0000197F"/>
    <w:rsid w:val="000661FF"/>
    <w:rsid w:val="001014FA"/>
    <w:rsid w:val="001D0119"/>
    <w:rsid w:val="00222461"/>
    <w:rsid w:val="002B66A7"/>
    <w:rsid w:val="002B6CD0"/>
    <w:rsid w:val="002E6610"/>
    <w:rsid w:val="00340502"/>
    <w:rsid w:val="00347EE4"/>
    <w:rsid w:val="003A21B8"/>
    <w:rsid w:val="00595B58"/>
    <w:rsid w:val="00597BCC"/>
    <w:rsid w:val="005F625A"/>
    <w:rsid w:val="00684A8D"/>
    <w:rsid w:val="00693B8E"/>
    <w:rsid w:val="00747840"/>
    <w:rsid w:val="00783FC9"/>
    <w:rsid w:val="007D1CE3"/>
    <w:rsid w:val="007F5CA4"/>
    <w:rsid w:val="00846D12"/>
    <w:rsid w:val="0087519D"/>
    <w:rsid w:val="008A3032"/>
    <w:rsid w:val="008F2F88"/>
    <w:rsid w:val="00900B93"/>
    <w:rsid w:val="00936A21"/>
    <w:rsid w:val="009826C7"/>
    <w:rsid w:val="00A30596"/>
    <w:rsid w:val="00A95BCC"/>
    <w:rsid w:val="00AC0A94"/>
    <w:rsid w:val="00AC4664"/>
    <w:rsid w:val="00B37975"/>
    <w:rsid w:val="00B40005"/>
    <w:rsid w:val="00B453CB"/>
    <w:rsid w:val="00B87767"/>
    <w:rsid w:val="00C10590"/>
    <w:rsid w:val="00C10B99"/>
    <w:rsid w:val="00C975CA"/>
    <w:rsid w:val="00D132AA"/>
    <w:rsid w:val="00DA7D84"/>
    <w:rsid w:val="00DD1305"/>
    <w:rsid w:val="00E035AF"/>
    <w:rsid w:val="00E3542E"/>
    <w:rsid w:val="00E50A00"/>
    <w:rsid w:val="00EF484D"/>
    <w:rsid w:val="00EF5AFB"/>
    <w:rsid w:val="00F0717F"/>
    <w:rsid w:val="00F30380"/>
    <w:rsid w:val="00F9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3" type="connector" idref="#_x0000_s1042"/>
        <o:r id="V:Rule24" type="connector" idref="#_x0000_s1026"/>
        <o:r id="V:Rule25" type="connector" idref="#_x0000_s1056"/>
        <o:r id="V:Rule26" type="connector" idref="#_x0000_s1044"/>
        <o:r id="V:Rule27" type="connector" idref="#_x0000_s1038"/>
        <o:r id="V:Rule28" type="connector" idref="#_x0000_s1054"/>
        <o:r id="V:Rule29" type="connector" idref="#_x0000_s1053"/>
        <o:r id="V:Rule30" type="connector" idref="#_x0000_s1040"/>
        <o:r id="V:Rule31" type="connector" idref="#_x0000_s1055"/>
        <o:r id="V:Rule32" type="connector" idref="#_x0000_s1027"/>
        <o:r id="V:Rule33" type="connector" idref="#_x0000_s1030"/>
        <o:r id="V:Rule34" type="connector" idref="#_x0000_s1051"/>
        <o:r id="V:Rule35" type="connector" idref="#_x0000_s1052"/>
        <o:r id="V:Rule36" type="connector" idref="#_x0000_s1041"/>
        <o:r id="V:Rule37" type="connector" idref="#_x0000_s1043"/>
        <o:r id="V:Rule38" type="connector" idref="#_x0000_s1045"/>
        <o:r id="V:Rule39" type="connector" idref="#_x0000_s1031"/>
        <o:r id="V:Rule40" type="connector" idref="#_x0000_s1039"/>
        <o:r id="V:Rule41" type="connector" idref="#_x0000_s1057"/>
        <o:r id="V:Rule42" type="connector" idref="#_x0000_s1046"/>
        <o:r id="V:Rule43" type="connector" idref="#_x0000_s1058"/>
        <o:r id="V:Rule4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8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32AA"/>
    <w:pPr>
      <w:ind w:left="720"/>
      <w:contextualSpacing/>
    </w:pPr>
  </w:style>
  <w:style w:type="table" w:styleId="Mkatabulky">
    <w:name w:val="Table Grid"/>
    <w:basedOn w:val="Normlntabulka"/>
    <w:uiPriority w:val="59"/>
    <w:rsid w:val="00D13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2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D0119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D0119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D0119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link w:val="Nzev"/>
    <w:uiPriority w:val="10"/>
    <w:rsid w:val="001D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icensetplaut">
    <w:name w:val="licensetpl_aut"/>
    <w:basedOn w:val="Standardnpsmoodstavce"/>
    <w:rsid w:val="00F30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zs-mozartov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42</cp:revision>
  <cp:lastPrinted>2013-10-30T22:00:00Z</cp:lastPrinted>
  <dcterms:created xsi:type="dcterms:W3CDTF">2013-10-30T20:53:00Z</dcterms:created>
  <dcterms:modified xsi:type="dcterms:W3CDTF">2014-01-07T10:45:00Z</dcterms:modified>
</cp:coreProperties>
</file>